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D02B8" w14:textId="089655E9" w:rsidR="00844BC4" w:rsidRPr="00CB62B9" w:rsidRDefault="00B523A0">
      <w:pPr>
        <w:rPr>
          <w:rFonts w:ascii="Lato" w:hAnsi="Lato" w:cs="Arial"/>
          <w:szCs w:val="22"/>
        </w:rPr>
      </w:pPr>
      <w:r w:rsidRPr="00844BC4">
        <w:rPr>
          <w:rFonts w:ascii="Lato" w:hAnsi="Lato" w:cs="Arial"/>
          <w:szCs w:val="22"/>
          <w:highlight w:val="yellow"/>
        </w:rPr>
        <w:t>School Logo and Heade</w:t>
      </w:r>
      <w:r w:rsidR="00844BC4" w:rsidRPr="00844BC4">
        <w:rPr>
          <w:rFonts w:ascii="Lato" w:hAnsi="Lato" w:cs="Arial"/>
          <w:szCs w:val="22"/>
          <w:highlight w:val="yellow"/>
        </w:rPr>
        <w:t xml:space="preserve">r, </w:t>
      </w:r>
      <w:proofErr w:type="gramStart"/>
      <w:r w:rsidR="00844BC4" w:rsidRPr="00844BC4">
        <w:rPr>
          <w:rFonts w:ascii="Lato" w:hAnsi="Lato" w:cs="Arial"/>
          <w:szCs w:val="22"/>
          <w:highlight w:val="yellow"/>
        </w:rPr>
        <w:t>Title</w:t>
      </w:r>
      <w:proofErr w:type="gramEnd"/>
      <w:r w:rsidR="00844BC4" w:rsidRPr="00844BC4">
        <w:rPr>
          <w:rFonts w:ascii="Lato" w:hAnsi="Lato" w:cs="Arial"/>
          <w:szCs w:val="22"/>
          <w:highlight w:val="yellow"/>
        </w:rPr>
        <w:t xml:space="preserve"> and Date</w:t>
      </w:r>
    </w:p>
    <w:p w14:paraId="6CCF3854" w14:textId="59AD1396" w:rsidR="00703C83" w:rsidRPr="00CB62B9" w:rsidRDefault="00CB62B9" w:rsidP="00FA18F6">
      <w:pPr>
        <w:spacing w:line="240" w:lineRule="auto"/>
        <w:jc w:val="left"/>
        <w:rPr>
          <w:rFonts w:ascii="Lato" w:hAnsi="Lato" w:cs="Arial"/>
          <w:szCs w:val="22"/>
        </w:rPr>
        <w:sectPr w:rsidR="00703C83" w:rsidRPr="00CB62B9" w:rsidSect="00493292">
          <w:footerReference w:type="default" r:id="rId11"/>
          <w:pgSz w:w="11907" w:h="16840"/>
          <w:pgMar w:top="1440" w:right="1440" w:bottom="1440" w:left="1440" w:header="720" w:footer="720" w:gutter="0"/>
          <w:cols w:space="708"/>
          <w:docGrid w:linePitch="360"/>
        </w:sectPr>
      </w:pPr>
      <w:r>
        <w:rPr>
          <w:rFonts w:ascii="Lato" w:hAnsi="Lato" w:cs="Arial"/>
          <w:szCs w:val="22"/>
        </w:rPr>
        <w:br w:type="page"/>
      </w:r>
    </w:p>
    <w:p w14:paraId="766C3F7C" w14:textId="1256E102" w:rsidR="00FA18F6" w:rsidRDefault="00FA18F6" w:rsidP="00FA18F6">
      <w:pPr>
        <w:pStyle w:val="Heading8"/>
        <w:rPr>
          <w:rFonts w:ascii="Lato" w:hAnsi="Lato"/>
          <w:sz w:val="22"/>
          <w:szCs w:val="22"/>
        </w:rPr>
      </w:pPr>
      <w:bookmarkStart w:id="0" w:name="_Toc145003065"/>
      <w:bookmarkStart w:id="1" w:name="main"/>
      <w:r>
        <w:rPr>
          <w:rFonts w:ascii="Lato" w:hAnsi="Lato"/>
        </w:rPr>
        <w:lastRenderedPageBreak/>
        <w:t xml:space="preserve">Contents </w:t>
      </w:r>
    </w:p>
    <w:p w14:paraId="31CC6E0F" w14:textId="77777777" w:rsidR="00FA18F6" w:rsidRDefault="00FA18F6" w:rsidP="00FA18F6">
      <w:pPr>
        <w:pStyle w:val="TOC3"/>
        <w:rPr>
          <w:rFonts w:ascii="Lato" w:hAnsi="Lato"/>
          <w:sz w:val="22"/>
          <w:szCs w:val="22"/>
        </w:rPr>
      </w:pPr>
      <w:r>
        <w:rPr>
          <w:rFonts w:ascii="Lato" w:hAnsi="Lato"/>
          <w:sz w:val="22"/>
          <w:szCs w:val="22"/>
        </w:rPr>
        <w:t>Paragraph</w:t>
      </w:r>
      <w:r>
        <w:rPr>
          <w:rFonts w:ascii="Lato" w:hAnsi="Lato"/>
          <w:sz w:val="22"/>
          <w:szCs w:val="22"/>
        </w:rPr>
        <w:tab/>
        <w:t>Page</w:t>
      </w:r>
    </w:p>
    <w:p w14:paraId="407FCE85" w14:textId="7299083E" w:rsidR="00FA18F6" w:rsidRPr="00FA18F6" w:rsidRDefault="00FA18F6">
      <w:pPr>
        <w:pStyle w:val="TOC3"/>
        <w:rPr>
          <w:rFonts w:ascii="Lato" w:eastAsiaTheme="minorEastAsia" w:hAnsi="Lato" w:cstheme="minorBidi"/>
          <w:sz w:val="22"/>
          <w:szCs w:val="22"/>
          <w:lang w:eastAsia="en-GB"/>
        </w:rPr>
      </w:pPr>
      <w:r w:rsidRPr="00FA18F6">
        <w:rPr>
          <w:rFonts w:ascii="Lato" w:hAnsi="Lato"/>
          <w:sz w:val="22"/>
          <w:szCs w:val="22"/>
        </w:rPr>
        <w:fldChar w:fldCharType="begin"/>
      </w:r>
      <w:r w:rsidRPr="00FA18F6">
        <w:rPr>
          <w:rFonts w:ascii="Lato" w:hAnsi="Lato"/>
          <w:sz w:val="22"/>
          <w:szCs w:val="22"/>
        </w:rPr>
        <w:instrText>TOC \t "Heading 1,3"</w:instrText>
      </w:r>
      <w:r w:rsidRPr="00FA18F6">
        <w:rPr>
          <w:rFonts w:ascii="Lato" w:hAnsi="Lato"/>
          <w:sz w:val="22"/>
          <w:szCs w:val="22"/>
        </w:rPr>
        <w:fldChar w:fldCharType="separate"/>
      </w:r>
      <w:r w:rsidRPr="00FA18F6">
        <w:rPr>
          <w:rFonts w:ascii="Lato" w:hAnsi="Lato"/>
          <w:color w:val="000000" w:themeColor="text1"/>
          <w:sz w:val="22"/>
          <w:szCs w:val="22"/>
          <w:lang w:eastAsia="en-GB"/>
          <w14:scene3d>
            <w14:camera w14:prst="orthographicFront"/>
            <w14:lightRig w14:rig="threePt" w14:dir="t">
              <w14:rot w14:lat="0" w14:lon="0" w14:rev="0"/>
            </w14:lightRig>
          </w14:scene3d>
        </w:rPr>
        <w:t>1.</w:t>
      </w:r>
      <w:r w:rsidRPr="00FA18F6">
        <w:rPr>
          <w:rFonts w:ascii="Lato" w:eastAsiaTheme="minorEastAsia" w:hAnsi="Lato" w:cstheme="minorBidi"/>
          <w:sz w:val="22"/>
          <w:szCs w:val="22"/>
          <w:lang w:eastAsia="en-GB"/>
        </w:rPr>
        <w:tab/>
      </w:r>
      <w:r w:rsidRPr="00FA18F6">
        <w:rPr>
          <w:rFonts w:ascii="Lato" w:hAnsi="Lato"/>
          <w:sz w:val="22"/>
          <w:szCs w:val="22"/>
          <w:lang w:eastAsia="en-GB"/>
        </w:rPr>
        <w:t>Introduction</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_Toc147920901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2</w:t>
      </w:r>
      <w:r w:rsidRPr="00FA18F6">
        <w:rPr>
          <w:rFonts w:ascii="Lato" w:hAnsi="Lato"/>
          <w:sz w:val="22"/>
          <w:szCs w:val="22"/>
        </w:rPr>
        <w:fldChar w:fldCharType="end"/>
      </w:r>
    </w:p>
    <w:p w14:paraId="022296E4" w14:textId="5FA77895"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2.</w:t>
      </w:r>
      <w:r w:rsidRPr="00FA18F6">
        <w:rPr>
          <w:rFonts w:ascii="Lato" w:eastAsiaTheme="minorEastAsia" w:hAnsi="Lato" w:cstheme="minorBidi"/>
          <w:sz w:val="22"/>
          <w:szCs w:val="22"/>
          <w:lang w:eastAsia="en-GB"/>
        </w:rPr>
        <w:tab/>
      </w:r>
      <w:r w:rsidRPr="00FA18F6">
        <w:rPr>
          <w:rFonts w:ascii="Lato" w:hAnsi="Lato"/>
          <w:sz w:val="22"/>
          <w:szCs w:val="22"/>
        </w:rPr>
        <w:t>Our Approach to best practice</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_Toc147920902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2</w:t>
      </w:r>
      <w:r w:rsidRPr="00FA18F6">
        <w:rPr>
          <w:rFonts w:ascii="Lato" w:hAnsi="Lato"/>
          <w:sz w:val="22"/>
          <w:szCs w:val="22"/>
        </w:rPr>
        <w:fldChar w:fldCharType="end"/>
      </w:r>
    </w:p>
    <w:p w14:paraId="040362C0" w14:textId="125F9CB6"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3.</w:t>
      </w:r>
      <w:r w:rsidRPr="00FA18F6">
        <w:rPr>
          <w:rFonts w:ascii="Lato" w:eastAsiaTheme="minorEastAsia" w:hAnsi="Lato" w:cstheme="minorBidi"/>
          <w:sz w:val="22"/>
          <w:szCs w:val="22"/>
          <w:lang w:eastAsia="en-GB"/>
        </w:rPr>
        <w:tab/>
      </w:r>
      <w:r w:rsidRPr="00FA18F6">
        <w:rPr>
          <w:rFonts w:ascii="Lato" w:hAnsi="Lato"/>
          <w:sz w:val="22"/>
          <w:szCs w:val="22"/>
        </w:rPr>
        <w:t>The Protection of Children</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_Toc147920903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3</w:t>
      </w:r>
      <w:r w:rsidRPr="00FA18F6">
        <w:rPr>
          <w:rFonts w:ascii="Lato" w:hAnsi="Lato"/>
          <w:sz w:val="22"/>
          <w:szCs w:val="22"/>
        </w:rPr>
        <w:fldChar w:fldCharType="end"/>
      </w:r>
    </w:p>
    <w:p w14:paraId="10F022E4" w14:textId="34D58CDE"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4.</w:t>
      </w:r>
      <w:r w:rsidRPr="00FA18F6">
        <w:rPr>
          <w:rFonts w:ascii="Lato" w:eastAsiaTheme="minorEastAsia" w:hAnsi="Lato" w:cstheme="minorBidi"/>
          <w:sz w:val="22"/>
          <w:szCs w:val="22"/>
          <w:lang w:eastAsia="en-GB"/>
        </w:rPr>
        <w:tab/>
      </w:r>
      <w:r w:rsidRPr="00FA18F6">
        <w:rPr>
          <w:rFonts w:ascii="Lato" w:hAnsi="Lato"/>
          <w:sz w:val="22"/>
          <w:szCs w:val="22"/>
        </w:rPr>
        <w:t>Equipment and stock of care supplies</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_Toc147920904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4</w:t>
      </w:r>
      <w:r w:rsidRPr="00FA18F6">
        <w:rPr>
          <w:rFonts w:ascii="Lato" w:hAnsi="Lato"/>
          <w:sz w:val="22"/>
          <w:szCs w:val="22"/>
        </w:rPr>
        <w:fldChar w:fldCharType="end"/>
      </w:r>
    </w:p>
    <w:p w14:paraId="677745B4" w14:textId="19E02633"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5.</w:t>
      </w:r>
      <w:r w:rsidRPr="00FA18F6">
        <w:rPr>
          <w:rFonts w:ascii="Lato" w:eastAsiaTheme="minorEastAsia" w:hAnsi="Lato" w:cstheme="minorBidi"/>
          <w:sz w:val="22"/>
          <w:szCs w:val="22"/>
          <w:lang w:eastAsia="en-GB"/>
        </w:rPr>
        <w:tab/>
      </w:r>
      <w:r w:rsidRPr="00FA18F6">
        <w:rPr>
          <w:rFonts w:ascii="Lato" w:hAnsi="Lato"/>
          <w:sz w:val="22"/>
          <w:szCs w:val="22"/>
        </w:rPr>
        <w:t>Medical Procedures</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_Toc147920905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4</w:t>
      </w:r>
      <w:r w:rsidRPr="00FA18F6">
        <w:rPr>
          <w:rFonts w:ascii="Lato" w:hAnsi="Lato"/>
          <w:sz w:val="22"/>
          <w:szCs w:val="22"/>
        </w:rPr>
        <w:fldChar w:fldCharType="end"/>
      </w:r>
    </w:p>
    <w:p w14:paraId="65BA06E2" w14:textId="49C74000"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6.</w:t>
      </w:r>
      <w:r w:rsidRPr="00FA18F6">
        <w:rPr>
          <w:rFonts w:ascii="Lato" w:eastAsiaTheme="minorEastAsia" w:hAnsi="Lato" w:cstheme="minorBidi"/>
          <w:sz w:val="22"/>
          <w:szCs w:val="22"/>
          <w:lang w:eastAsia="en-GB"/>
        </w:rPr>
        <w:tab/>
      </w:r>
      <w:r w:rsidRPr="00FA18F6">
        <w:rPr>
          <w:rFonts w:ascii="Lato" w:hAnsi="Lato"/>
          <w:sz w:val="22"/>
          <w:szCs w:val="22"/>
        </w:rPr>
        <w:t>Version History</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_Toc147920906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5</w:t>
      </w:r>
      <w:r w:rsidRPr="00FA18F6">
        <w:rPr>
          <w:rFonts w:ascii="Lato" w:hAnsi="Lato"/>
          <w:sz w:val="22"/>
          <w:szCs w:val="22"/>
        </w:rPr>
        <w:fldChar w:fldCharType="end"/>
      </w:r>
    </w:p>
    <w:p w14:paraId="2CA6F142" w14:textId="1A21AB9A"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lang w:eastAsia="en-GB"/>
          <w14:scene3d>
            <w14:camera w14:prst="orthographicFront"/>
            <w14:lightRig w14:rig="threePt" w14:dir="t">
              <w14:rot w14:lat="0" w14:lon="0" w14:rev="0"/>
            </w14:lightRig>
          </w14:scene3d>
        </w:rPr>
        <w:t>7.</w:t>
      </w:r>
      <w:r w:rsidRPr="00FA18F6">
        <w:rPr>
          <w:rFonts w:ascii="Lato" w:eastAsiaTheme="minorEastAsia" w:hAnsi="Lato" w:cstheme="minorBidi"/>
          <w:sz w:val="22"/>
          <w:szCs w:val="22"/>
          <w:lang w:eastAsia="en-GB"/>
        </w:rPr>
        <w:tab/>
      </w:r>
      <w:r w:rsidRPr="00FA18F6">
        <w:rPr>
          <w:rFonts w:ascii="Lato" w:hAnsi="Lato"/>
          <w:sz w:val="22"/>
          <w:szCs w:val="22"/>
          <w:lang w:eastAsia="en-GB"/>
        </w:rPr>
        <w:t xml:space="preserve">Appendix </w:t>
      </w:r>
      <w:r>
        <w:rPr>
          <w:rFonts w:ascii="Lato" w:hAnsi="Lato"/>
          <w:sz w:val="22"/>
          <w:szCs w:val="22"/>
          <w:lang w:eastAsia="en-GB"/>
        </w:rPr>
        <w:t>1</w:t>
      </w:r>
      <w:r w:rsidRPr="00FA18F6">
        <w:rPr>
          <w:rFonts w:ascii="Lato" w:hAnsi="Lato"/>
          <w:sz w:val="22"/>
          <w:szCs w:val="22"/>
          <w:lang w:eastAsia="en-GB"/>
        </w:rPr>
        <w:t>: Intimate Care Plan</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_Toc147920907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6</w:t>
      </w:r>
      <w:r w:rsidRPr="00FA18F6">
        <w:rPr>
          <w:rFonts w:ascii="Lato" w:hAnsi="Lato"/>
          <w:sz w:val="22"/>
          <w:szCs w:val="22"/>
        </w:rPr>
        <w:fldChar w:fldCharType="end"/>
      </w:r>
    </w:p>
    <w:p w14:paraId="1B822CB2" w14:textId="7A3642A3"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lang w:eastAsia="en-GB"/>
          <w14:scene3d>
            <w14:camera w14:prst="orthographicFront"/>
            <w14:lightRig w14:rig="threePt" w14:dir="t">
              <w14:rot w14:lat="0" w14:lon="0" w14:rev="0"/>
            </w14:lightRig>
          </w14:scene3d>
        </w:rPr>
        <w:t>8.</w:t>
      </w:r>
      <w:r w:rsidRPr="00FA18F6">
        <w:rPr>
          <w:rFonts w:ascii="Lato" w:eastAsiaTheme="minorEastAsia" w:hAnsi="Lato" w:cstheme="minorBidi"/>
          <w:sz w:val="22"/>
          <w:szCs w:val="22"/>
          <w:lang w:eastAsia="en-GB"/>
        </w:rPr>
        <w:tab/>
      </w:r>
      <w:r w:rsidRPr="00FA18F6">
        <w:rPr>
          <w:rFonts w:ascii="Lato" w:hAnsi="Lato"/>
          <w:sz w:val="22"/>
          <w:szCs w:val="22"/>
          <w:lang w:eastAsia="en-GB"/>
        </w:rPr>
        <w:t xml:space="preserve">Appendix </w:t>
      </w:r>
      <w:r>
        <w:rPr>
          <w:rFonts w:ascii="Lato" w:hAnsi="Lato"/>
          <w:sz w:val="22"/>
          <w:szCs w:val="22"/>
        </w:rPr>
        <w:t>2</w:t>
      </w:r>
      <w:r w:rsidRPr="00FA18F6">
        <w:rPr>
          <w:rFonts w:ascii="Lato" w:hAnsi="Lato"/>
          <w:sz w:val="22"/>
          <w:szCs w:val="22"/>
        </w:rPr>
        <w:t>: Intimate</w:t>
      </w:r>
      <w:r w:rsidRPr="00FA18F6">
        <w:rPr>
          <w:rFonts w:ascii="Lato" w:hAnsi="Lato"/>
          <w:sz w:val="22"/>
          <w:szCs w:val="22"/>
          <w:lang w:eastAsia="en-GB"/>
        </w:rPr>
        <w:t xml:space="preserve"> Care Actions and Advices</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_Toc147920908 \h </w:instrText>
      </w:r>
      <w:r w:rsidRPr="00FA18F6">
        <w:rPr>
          <w:rFonts w:ascii="Lato" w:hAnsi="Lato"/>
          <w:sz w:val="22"/>
          <w:szCs w:val="22"/>
        </w:rPr>
      </w:r>
      <w:r w:rsidRPr="00FA18F6">
        <w:rPr>
          <w:rFonts w:ascii="Lato" w:hAnsi="Lato"/>
          <w:sz w:val="22"/>
          <w:szCs w:val="22"/>
        </w:rPr>
        <w:fldChar w:fldCharType="separate"/>
      </w:r>
      <w:r w:rsidRPr="00FA18F6">
        <w:rPr>
          <w:rFonts w:ascii="Lato" w:hAnsi="Lato"/>
          <w:sz w:val="22"/>
          <w:szCs w:val="22"/>
        </w:rPr>
        <w:t>8</w:t>
      </w:r>
      <w:r w:rsidRPr="00FA18F6">
        <w:rPr>
          <w:rFonts w:ascii="Lato" w:hAnsi="Lato"/>
          <w:sz w:val="22"/>
          <w:szCs w:val="22"/>
        </w:rPr>
        <w:fldChar w:fldCharType="end"/>
      </w:r>
    </w:p>
    <w:p w14:paraId="21836C74" w14:textId="3123ABBA" w:rsidR="00FA18F6" w:rsidRDefault="00FA18F6" w:rsidP="00FA18F6">
      <w:pPr>
        <w:spacing w:line="240" w:lineRule="auto"/>
        <w:jc w:val="left"/>
        <w:rPr>
          <w:rFonts w:ascii="Lato" w:hAnsi="Lato"/>
          <w:szCs w:val="22"/>
        </w:rPr>
      </w:pPr>
      <w:r w:rsidRPr="00FA18F6">
        <w:rPr>
          <w:rFonts w:ascii="Lato" w:hAnsi="Lato"/>
          <w:szCs w:val="22"/>
        </w:rPr>
        <w:fldChar w:fldCharType="end"/>
      </w:r>
    </w:p>
    <w:p w14:paraId="49BC439A" w14:textId="77777777" w:rsidR="00FA18F6" w:rsidRDefault="00FA18F6">
      <w:pPr>
        <w:spacing w:line="240" w:lineRule="auto"/>
        <w:jc w:val="left"/>
        <w:rPr>
          <w:rFonts w:ascii="Lato" w:hAnsi="Lato"/>
          <w:szCs w:val="22"/>
        </w:rPr>
      </w:pPr>
      <w:r>
        <w:rPr>
          <w:rFonts w:ascii="Lato" w:hAnsi="Lato"/>
          <w:szCs w:val="22"/>
        </w:rPr>
        <w:br w:type="page"/>
      </w:r>
    </w:p>
    <w:p w14:paraId="1903CE99" w14:textId="43BC1521" w:rsidR="006F63C6" w:rsidRPr="00864D76" w:rsidRDefault="006F63C6" w:rsidP="00215A8B">
      <w:pPr>
        <w:pStyle w:val="Heading1"/>
        <w:rPr>
          <w:lang w:eastAsia="en-GB"/>
        </w:rPr>
      </w:pPr>
      <w:bookmarkStart w:id="2" w:name="_Toc147920901"/>
      <w:r w:rsidRPr="00864D76">
        <w:rPr>
          <w:lang w:eastAsia="en-GB"/>
        </w:rPr>
        <w:lastRenderedPageBreak/>
        <w:t>Introduction</w:t>
      </w:r>
      <w:bookmarkEnd w:id="2"/>
    </w:p>
    <w:p w14:paraId="42198705" w14:textId="6426059C" w:rsidR="006F63C6" w:rsidRPr="00864D76" w:rsidRDefault="00B523A0" w:rsidP="00215A8B">
      <w:pPr>
        <w:pStyle w:val="Heading2"/>
      </w:pPr>
      <w:r>
        <w:rPr>
          <w:highlight w:val="yellow"/>
        </w:rPr>
        <w:t>XX</w:t>
      </w:r>
      <w:r>
        <w:t xml:space="preserve"> </w:t>
      </w:r>
      <w:r w:rsidR="00073DE9">
        <w:t>S</w:t>
      </w:r>
      <w:r w:rsidR="006F63C6" w:rsidRPr="00864D76">
        <w:t xml:space="preserve">chool </w:t>
      </w:r>
      <w:r>
        <w:t>is</w:t>
      </w:r>
      <w:r w:rsidR="006F63C6" w:rsidRPr="00864D76">
        <w:t xml:space="preserve"> committed to ensuring that all staff responsible for the intimate care of children will always undertake their duties in a professional manner.  The </w:t>
      </w:r>
      <w:r>
        <w:t>school</w:t>
      </w:r>
      <w:r w:rsidR="006F63C6" w:rsidRPr="00864D76">
        <w:t xml:space="preserve"> recognises that there is a need to treat all children with respect when intimate care is given.  No child should be attended in a way that causes distress or pain.  The </w:t>
      </w:r>
      <w:r>
        <w:t>school</w:t>
      </w:r>
      <w:r w:rsidR="006F63C6" w:rsidRPr="00864D76">
        <w:t xml:space="preserve"> takes its responsibility to safeguard and promote the welfare of students in its care seriously.  Meeting a student’s intimate care needs is one aspect of safeguarding.  Any concerns should be raised with the leadership team / D/DSL / parents / carers / school nurse as soon as possible.</w:t>
      </w:r>
    </w:p>
    <w:p w14:paraId="6880355C" w14:textId="77777777" w:rsidR="006F63C6" w:rsidRPr="00864D76" w:rsidRDefault="006F63C6" w:rsidP="00215A8B">
      <w:pPr>
        <w:pStyle w:val="Heading2"/>
      </w:pPr>
      <w:r w:rsidRPr="00864D76">
        <w:t>Staff who work with young children or children / young people who have special needs will realise that the issue of intimate care is a difficult one and will require staff to be respectful of children’s needs.</w:t>
      </w:r>
    </w:p>
    <w:p w14:paraId="2B38BC8B" w14:textId="77777777" w:rsidR="006F63C6" w:rsidRPr="00864D76" w:rsidRDefault="006F63C6" w:rsidP="00215A8B">
      <w:pPr>
        <w:pStyle w:val="Heading2"/>
      </w:pPr>
      <w:r w:rsidRPr="00864D76">
        <w:t>Intimate care can be defined as care tasks of an intimate nature, associated with bodily functions, body products and personal hygiene which demand direct or indirect contact with or exposure of the genitals.  Examples include care associated with continence and menstrual management as well as more ordinary tasks such as help with washing or bathing.</w:t>
      </w:r>
    </w:p>
    <w:p w14:paraId="081AB99D" w14:textId="2B1F41E5" w:rsidR="006F63C6" w:rsidRPr="00864D76" w:rsidRDefault="006F63C6" w:rsidP="00215A8B">
      <w:pPr>
        <w:pStyle w:val="Heading2"/>
      </w:pPr>
      <w:r w:rsidRPr="00864D76">
        <w:t xml:space="preserve">Children’s and the Young People’s dignity will be preserved and a high level of privacy, choice and control will be provided to them.  Staff who provide intimate care to children have a high awareness of safeguarding issues.  Staff behaviour is open to scrutiny and staff at </w:t>
      </w:r>
      <w:r w:rsidR="00073DE9" w:rsidRPr="00496ABC">
        <w:rPr>
          <w:highlight w:val="yellow"/>
        </w:rPr>
        <w:t>XX</w:t>
      </w:r>
      <w:r w:rsidR="00864D76" w:rsidRPr="00864D76">
        <w:t xml:space="preserve"> </w:t>
      </w:r>
      <w:r w:rsidR="00073DE9">
        <w:t>S</w:t>
      </w:r>
      <w:r w:rsidR="00864D76" w:rsidRPr="00864D76">
        <w:t>chool</w:t>
      </w:r>
      <w:r w:rsidRPr="00864D76">
        <w:t xml:space="preserve"> work in partnership with parents / carers to provide continuity of care to children / young people wherever possible.</w:t>
      </w:r>
    </w:p>
    <w:p w14:paraId="77057FCB" w14:textId="77777777" w:rsidR="006F63C6" w:rsidRPr="00864D76" w:rsidRDefault="006F63C6" w:rsidP="00215A8B">
      <w:pPr>
        <w:pStyle w:val="Heading2"/>
      </w:pPr>
      <w:r w:rsidRPr="00864D76">
        <w:t xml:space="preserve">Staff deliver a full personal safety curriculum, as part of Personal, Social and Health Education, to all children as appropriate to their developmental level and degree of understanding.  This work is shared with parents / carers who are encouraged to reinforce the personal safety messages within the home. </w:t>
      </w:r>
    </w:p>
    <w:p w14:paraId="29048044" w14:textId="77777777" w:rsidR="006F63C6" w:rsidRPr="005D31AA" w:rsidRDefault="006F63C6" w:rsidP="006F63C6">
      <w:pPr>
        <w:pStyle w:val="ListParagraph"/>
        <w:rPr>
          <w:rFonts w:ascii="Arial" w:hAnsi="Arial" w:cs="Arial"/>
        </w:rPr>
      </w:pPr>
    </w:p>
    <w:p w14:paraId="2CB96B60" w14:textId="77777777" w:rsidR="006F63C6" w:rsidRPr="00701654" w:rsidRDefault="006F63C6" w:rsidP="00215A8B">
      <w:pPr>
        <w:pStyle w:val="Heading1"/>
      </w:pPr>
      <w:bookmarkStart w:id="3" w:name="_Toc147920902"/>
      <w:r w:rsidRPr="00701654">
        <w:t>Our Approach to best practice</w:t>
      </w:r>
      <w:bookmarkEnd w:id="3"/>
    </w:p>
    <w:p w14:paraId="6058FDF7" w14:textId="44039354" w:rsidR="006F63C6" w:rsidRPr="00701654" w:rsidRDefault="006F63C6" w:rsidP="00215A8B">
      <w:pPr>
        <w:pStyle w:val="Heading2"/>
      </w:pPr>
      <w:r w:rsidRPr="00701654">
        <w:t xml:space="preserve">All children who require intimate care are treated respectfully at all times; the child’s welfare and dignity </w:t>
      </w:r>
      <w:r w:rsidR="00864D76" w:rsidRPr="00701654">
        <w:t>are</w:t>
      </w:r>
      <w:r w:rsidRPr="00701654">
        <w:t xml:space="preserve"> of paramount importance.</w:t>
      </w:r>
    </w:p>
    <w:p w14:paraId="029833F8" w14:textId="77777777" w:rsidR="006F63C6" w:rsidRPr="00701654" w:rsidRDefault="006F63C6" w:rsidP="00215A8B">
      <w:pPr>
        <w:pStyle w:val="Heading2"/>
      </w:pPr>
      <w:r w:rsidRPr="00701654">
        <w:t>Staff who provide intimate care are trained to do so (including Safeguarding and Health and Safety training in moving and handling) and are fully aware of best practice.  Apparatus will be provided to assist with children who need special arrangements following assessment from physiotherapist / occupational therapist as required.</w:t>
      </w:r>
    </w:p>
    <w:p w14:paraId="562C929C" w14:textId="4E87C926" w:rsidR="006F63C6" w:rsidRPr="00701654" w:rsidRDefault="006F63C6" w:rsidP="00215A8B">
      <w:pPr>
        <w:pStyle w:val="Heading2"/>
      </w:pPr>
      <w:r w:rsidRPr="00701654">
        <w:t xml:space="preserve">Staff will be supported to adapt their practice in relation to the needs of individuals </w:t>
      </w:r>
      <w:r w:rsidR="00701654" w:rsidRPr="00701654">
        <w:t>considering</w:t>
      </w:r>
      <w:r w:rsidRPr="00701654">
        <w:t xml:space="preserve"> developmental changes such as the onset of puberty and menstruation.  Wherever possible staff who are involved in the intimate care of children / young </w:t>
      </w:r>
      <w:r w:rsidRPr="00701654">
        <w:lastRenderedPageBreak/>
        <w:t xml:space="preserve">people will not usually be involved with the delivery of sex education to their children / young people as an additional safeguard to both staff and children / young people involved. </w:t>
      </w:r>
    </w:p>
    <w:p w14:paraId="5962E818" w14:textId="77777777" w:rsidR="006F63C6" w:rsidRPr="00701654" w:rsidRDefault="006F63C6" w:rsidP="00215A8B">
      <w:pPr>
        <w:pStyle w:val="Heading2"/>
      </w:pPr>
      <w:r w:rsidRPr="00701654">
        <w:t>There is careful communication with each child who needs help with intimate care in line with their preferred means of communication (verbal, symbolic, etc) to discuss the child’s needs and preferences.  The child is aware of each procedure that is carried out and the reasons for it appropriate to their level of understanding.</w:t>
      </w:r>
    </w:p>
    <w:p w14:paraId="2D8A6B07" w14:textId="38B60D9E" w:rsidR="006F63C6" w:rsidRPr="00701654" w:rsidRDefault="006F63C6" w:rsidP="00215A8B">
      <w:pPr>
        <w:pStyle w:val="Heading2"/>
      </w:pPr>
      <w:r w:rsidRPr="00701654">
        <w:t xml:space="preserve">As a basic </w:t>
      </w:r>
      <w:r w:rsidR="00DD532B" w:rsidRPr="00701654">
        <w:t>principle</w:t>
      </w:r>
      <w:r w:rsidR="00DD532B">
        <w:t>,</w:t>
      </w:r>
      <w:r w:rsidRPr="00701654">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w:t>
      </w:r>
      <w:r w:rsidR="00DD532B" w:rsidRPr="00701654">
        <w:t>children</w:t>
      </w:r>
      <w:r w:rsidRPr="00701654">
        <w:t xml:space="preserve"> as appropriate to suit the circumstances of the child.  These plans include a full risk assessment to address issues such as moving and handling, personal safety of the child and the carer and health.</w:t>
      </w:r>
    </w:p>
    <w:p w14:paraId="442792BC" w14:textId="77777777" w:rsidR="006F63C6" w:rsidRPr="00701654" w:rsidRDefault="006F63C6" w:rsidP="00215A8B">
      <w:pPr>
        <w:pStyle w:val="Heading2"/>
      </w:pPr>
      <w:r w:rsidRPr="00701654">
        <w:t>Each child’s / young person’s right to privacy will be respected.  Careful consideration will be given to each child’s situation to determine how many carers might need to be present when a child needs help with intimate care.  Where possible, one child will be cared for by one adult unless there is a sound reason for having two adults present. If this is the case, the reasons should be clearly documented.</w:t>
      </w:r>
    </w:p>
    <w:p w14:paraId="3771039F" w14:textId="1CF422A6" w:rsidR="006F63C6" w:rsidRPr="00701654" w:rsidRDefault="006F63C6" w:rsidP="00215A8B">
      <w:pPr>
        <w:pStyle w:val="Heading2"/>
      </w:pPr>
      <w:r w:rsidRPr="00701654">
        <w:t xml:space="preserve">Wherever possible the same child will not be cared for by the same adult on a regular basis; there will be a rota of carers known to the child who will take turns in providing care.  This will ensure, as far as possible, that over-familiar relationships are discouraged from developing, while at the same time guarding against the care being carried out by a succession of adults.  </w:t>
      </w:r>
      <w:r w:rsidR="00496ABC">
        <w:t>Staff</w:t>
      </w:r>
      <w:r w:rsidRPr="00701654">
        <w:t xml:space="preserve"> need to be aware of this.</w:t>
      </w:r>
    </w:p>
    <w:p w14:paraId="1B370F38" w14:textId="77777777" w:rsidR="006F63C6" w:rsidRPr="00701654" w:rsidRDefault="006F63C6" w:rsidP="00215A8B">
      <w:pPr>
        <w:pStyle w:val="Heading2"/>
      </w:pPr>
      <w:r w:rsidRPr="00701654">
        <w:t>Parents / carers will be involved with their child’s intimate care arrangements on a regular basis; a clear account of the agreed arrangements will be recorded on the child’s intimate care plan.  The needs and wishes of children and parents will be carefully considered alongside any possible constraints, e.g. staffing and equal opportunities legislation.</w:t>
      </w:r>
    </w:p>
    <w:p w14:paraId="482310BF" w14:textId="06E62DD9" w:rsidR="006F63C6" w:rsidRPr="00701654" w:rsidRDefault="006F63C6" w:rsidP="00215A8B">
      <w:pPr>
        <w:pStyle w:val="Heading2"/>
      </w:pPr>
      <w:r w:rsidRPr="00701654">
        <w:t xml:space="preserve">Each child / young person will have an assigned member of staff to act as an advocate to whom they will be able to communicate any issues or concerns that they may have about the quality of care they receive. </w:t>
      </w:r>
      <w:r w:rsidR="009E388B">
        <w:t xml:space="preserve">This may need to be adapted for the child’s cognitive or communication profile and should be recorded on their Intimate Care Plan. </w:t>
      </w:r>
    </w:p>
    <w:p w14:paraId="044647CE" w14:textId="77777777" w:rsidR="006F63C6" w:rsidRPr="00701654" w:rsidRDefault="006F63C6" w:rsidP="006F63C6">
      <w:pPr>
        <w:pStyle w:val="ListParagraph"/>
        <w:rPr>
          <w:rFonts w:ascii="Lato" w:hAnsi="Lato" w:cs="Arial"/>
          <w:sz w:val="22"/>
          <w:szCs w:val="22"/>
        </w:rPr>
      </w:pPr>
    </w:p>
    <w:p w14:paraId="173D6A34" w14:textId="77777777" w:rsidR="006F63C6" w:rsidRPr="00DD532B" w:rsidRDefault="006F63C6" w:rsidP="00215A8B">
      <w:pPr>
        <w:pStyle w:val="Heading1"/>
      </w:pPr>
      <w:bookmarkStart w:id="4" w:name="_Toc147920903"/>
      <w:r w:rsidRPr="00DD532B">
        <w:t>The Protection of Children</w:t>
      </w:r>
      <w:bookmarkEnd w:id="4"/>
    </w:p>
    <w:p w14:paraId="2A20017E" w14:textId="77777777" w:rsidR="006F63C6" w:rsidRPr="00DD532B" w:rsidRDefault="006F63C6" w:rsidP="00215A8B">
      <w:pPr>
        <w:pStyle w:val="Heading2"/>
      </w:pPr>
      <w:r w:rsidRPr="00DD532B">
        <w:t>Education Safeguarding Procedures and Inter-Agency Safeguarding procedures will be accessible to staff and adhered to.</w:t>
      </w:r>
    </w:p>
    <w:p w14:paraId="1B7C710B" w14:textId="77777777" w:rsidR="006F63C6" w:rsidRPr="00DD532B" w:rsidRDefault="006F63C6" w:rsidP="00215A8B">
      <w:pPr>
        <w:pStyle w:val="Heading2"/>
      </w:pPr>
      <w:r w:rsidRPr="00DD532B">
        <w:lastRenderedPageBreak/>
        <w:t>Where appropriate, all children will be taught personal safety skills carefully matched to their level of development and understanding.</w:t>
      </w:r>
    </w:p>
    <w:p w14:paraId="0EF51441" w14:textId="77777777" w:rsidR="00DD532B" w:rsidRDefault="006F63C6" w:rsidP="00215A8B">
      <w:pPr>
        <w:pStyle w:val="Heading2"/>
      </w:pPr>
      <w:r w:rsidRPr="00DD532B">
        <w:t>If a member of staff has any concerns about physical changes in a child’s presentation, e.g. marks, bruises, soreness etc, s/he will immediately report concerns to the Designated Safeguarding Lead (DSL)</w:t>
      </w:r>
      <w:r w:rsidR="00DD532B">
        <w:t xml:space="preserve"> using MyConcern</w:t>
      </w:r>
      <w:r w:rsidRPr="00DD532B">
        <w:t xml:space="preserve">.  </w:t>
      </w:r>
    </w:p>
    <w:p w14:paraId="52C70BF9" w14:textId="60204E5E" w:rsidR="006F63C6" w:rsidRPr="00DD532B" w:rsidRDefault="00DD532B" w:rsidP="00215A8B">
      <w:pPr>
        <w:pStyle w:val="Heading2"/>
      </w:pPr>
      <w:r>
        <w:t xml:space="preserve">If a </w:t>
      </w:r>
      <w:r w:rsidR="006F63C6" w:rsidRPr="00DD532B">
        <w:t xml:space="preserve">child becomes distressed or unhappy about being cared for by a particular member of staff, the matter will be looked in to and outcomes recorded. </w:t>
      </w:r>
    </w:p>
    <w:p w14:paraId="184CB3BF" w14:textId="7BE6C45C" w:rsidR="006F63C6" w:rsidRPr="00DD532B" w:rsidRDefault="006F63C6" w:rsidP="00215A8B">
      <w:pPr>
        <w:pStyle w:val="Heading2"/>
      </w:pPr>
      <w:r w:rsidRPr="00DD532B">
        <w:t xml:space="preserve">Parents / carers will be contacted at the earliest opportunity as part of this process </w:t>
      </w:r>
      <w:r w:rsidR="00DD532B" w:rsidRPr="00DD532B">
        <w:t>to</w:t>
      </w:r>
      <w:r w:rsidRPr="00DD532B">
        <w:t xml:space="preserve"> reach a resolution.  Staffing schedules will be altered until the issue(s) are resolved so that the child’s need remain paramount.  Further advice will be taken from outside agencies if necessary.</w:t>
      </w:r>
    </w:p>
    <w:p w14:paraId="5C99C682" w14:textId="77777777" w:rsidR="006F63C6" w:rsidRPr="00DD532B" w:rsidRDefault="006F63C6" w:rsidP="00215A8B">
      <w:pPr>
        <w:pStyle w:val="Heading2"/>
      </w:pPr>
      <w:r w:rsidRPr="00DD532B">
        <w:t>If a child makes an allegation against a member of staff, all necessary procedures will be followed.</w:t>
      </w:r>
    </w:p>
    <w:p w14:paraId="12614DB5" w14:textId="77777777" w:rsidR="006F63C6" w:rsidRPr="00DD532B" w:rsidRDefault="006F63C6" w:rsidP="006F63C6">
      <w:pPr>
        <w:pStyle w:val="ListParagraph"/>
        <w:rPr>
          <w:rFonts w:ascii="Lato" w:hAnsi="Lato" w:cs="Arial"/>
          <w:sz w:val="22"/>
          <w:szCs w:val="22"/>
        </w:rPr>
      </w:pPr>
    </w:p>
    <w:p w14:paraId="39EEE27C" w14:textId="77777777" w:rsidR="006F63C6" w:rsidRDefault="006F63C6" w:rsidP="00215A8B">
      <w:pPr>
        <w:pStyle w:val="Heading1"/>
      </w:pPr>
      <w:bookmarkStart w:id="5" w:name="_Toc147920904"/>
      <w:r w:rsidRPr="00DD532B">
        <w:t>Equipment and stock of care supplies</w:t>
      </w:r>
      <w:bookmarkEnd w:id="5"/>
    </w:p>
    <w:p w14:paraId="1C737EB3" w14:textId="73B21287" w:rsidR="006F63C6" w:rsidRPr="00DD532B" w:rsidRDefault="006F63C6" w:rsidP="00215A8B">
      <w:pPr>
        <w:pStyle w:val="Heading2"/>
      </w:pPr>
      <w:r w:rsidRPr="00DD532B">
        <w:t xml:space="preserve">The equipment used by members of staff at </w:t>
      </w:r>
      <w:r w:rsidR="00D83EB8" w:rsidRPr="00D83EB8">
        <w:rPr>
          <w:highlight w:val="yellow"/>
        </w:rPr>
        <w:t>XX</w:t>
      </w:r>
      <w:r w:rsidR="00DD532B">
        <w:t xml:space="preserve"> </w:t>
      </w:r>
      <w:r w:rsidR="00D83EB8">
        <w:t>S</w:t>
      </w:r>
      <w:r w:rsidR="00DD532B">
        <w:t>chools</w:t>
      </w:r>
      <w:r w:rsidRPr="00DD532B">
        <w:t xml:space="preserve"> fall within three categories:</w:t>
      </w:r>
    </w:p>
    <w:p w14:paraId="738F5CF9" w14:textId="6655F57A" w:rsidR="006F63C6" w:rsidRPr="00DD532B" w:rsidRDefault="006F63C6" w:rsidP="00215A8B">
      <w:pPr>
        <w:pStyle w:val="Heading3"/>
      </w:pPr>
      <w:r w:rsidRPr="00DD532B">
        <w:t xml:space="preserve">Equipment owned by </w:t>
      </w:r>
      <w:r w:rsidR="00D83EB8">
        <w:t>the</w:t>
      </w:r>
      <w:r w:rsidRPr="00DD532B">
        <w:t xml:space="preserve"> </w:t>
      </w:r>
      <w:r w:rsidR="00DD532B">
        <w:t>s</w:t>
      </w:r>
      <w:r w:rsidRPr="00DD532B">
        <w:t>chool</w:t>
      </w:r>
      <w:r w:rsidR="00DD532B">
        <w:t>s.</w:t>
      </w:r>
    </w:p>
    <w:p w14:paraId="5DEEA475" w14:textId="0D4F0057" w:rsidR="006F63C6" w:rsidRPr="00DD532B" w:rsidRDefault="006F63C6" w:rsidP="00215A8B">
      <w:pPr>
        <w:pStyle w:val="Heading3"/>
      </w:pPr>
      <w:r w:rsidRPr="00DD532B">
        <w:t xml:space="preserve">Equipment </w:t>
      </w:r>
      <w:r w:rsidR="00DD532B">
        <w:t>o</w:t>
      </w:r>
      <w:r w:rsidRPr="00DD532B">
        <w:t>wned by the student</w:t>
      </w:r>
      <w:r w:rsidR="00DD532B">
        <w:t>.</w:t>
      </w:r>
    </w:p>
    <w:p w14:paraId="2727FAD7" w14:textId="2ACCB703" w:rsidR="006F63C6" w:rsidRPr="00DD532B" w:rsidRDefault="006F63C6" w:rsidP="00215A8B">
      <w:pPr>
        <w:pStyle w:val="Heading3"/>
      </w:pPr>
      <w:r w:rsidRPr="00DD532B">
        <w:t>Equipment owned by the Local Authority / Health Services</w:t>
      </w:r>
      <w:r w:rsidR="00DD532B">
        <w:t>.</w:t>
      </w:r>
    </w:p>
    <w:p w14:paraId="713CC168" w14:textId="140C6583" w:rsidR="006F63C6" w:rsidRDefault="006F63C6" w:rsidP="00215A8B">
      <w:pPr>
        <w:pStyle w:val="Heading2"/>
      </w:pPr>
      <w:r w:rsidRPr="00DD532B">
        <w:t xml:space="preserve">According to the above, replenishment of consumables falls to each of those responsible and the appropriate funding should be allocated to ensure stock is maintained accordingly. </w:t>
      </w:r>
    </w:p>
    <w:p w14:paraId="3A9F09BD" w14:textId="77777777" w:rsidR="00215A8B" w:rsidRPr="00DD532B" w:rsidRDefault="00215A8B" w:rsidP="00215A8B"/>
    <w:p w14:paraId="42D4977C" w14:textId="77777777" w:rsidR="006F63C6" w:rsidRDefault="006F63C6" w:rsidP="00215A8B">
      <w:pPr>
        <w:pStyle w:val="Heading1"/>
      </w:pPr>
      <w:bookmarkStart w:id="6" w:name="_Toc147920905"/>
      <w:r w:rsidRPr="00DD532B">
        <w:t>Medical Procedures</w:t>
      </w:r>
      <w:bookmarkEnd w:id="6"/>
    </w:p>
    <w:p w14:paraId="70C44EAE" w14:textId="77777777" w:rsidR="006F63C6" w:rsidRPr="00DD532B" w:rsidRDefault="006F63C6" w:rsidP="00215A8B">
      <w:pPr>
        <w:pStyle w:val="Heading2"/>
      </w:pPr>
      <w:r w:rsidRPr="00DD532B">
        <w:t>Students who are disabled might require assistance with invasive or non-invasive medical procedures such as the administration of rectal medication, managing catheters or colostomy bags.  These procedures will be discussed with parents / carers and documented in the intimate care plan.  These procedures will only be carried out by specifically trained staff members.  Training will meet statutory need, such as annual updating, delivery by appropriately qualified staff etc and delivered by Health Professionals to ensure correctness and consistency of procedure.</w:t>
      </w:r>
    </w:p>
    <w:p w14:paraId="6B76A041" w14:textId="77777777" w:rsidR="006F63C6" w:rsidRPr="00DD532B" w:rsidRDefault="006F63C6" w:rsidP="00215A8B">
      <w:pPr>
        <w:pStyle w:val="Heading2"/>
      </w:pPr>
      <w:r w:rsidRPr="00DD532B">
        <w:t xml:space="preserve">It is particularly important that staff follow appropriate infection control guidelines and ensure that any medical items are disposed of correctly.  To this end, appropriate disposal equipment is provided to the school and maintained by external providers; these arrangements fall under the responsibility of </w:t>
      </w:r>
      <w:r w:rsidRPr="00D83EB8">
        <w:rPr>
          <w:highlight w:val="yellow"/>
        </w:rPr>
        <w:t>the School Business Manager.</w:t>
      </w:r>
      <w:r w:rsidRPr="00DD532B">
        <w:t xml:space="preserve">  </w:t>
      </w:r>
    </w:p>
    <w:p w14:paraId="24F1A192" w14:textId="1360F5E1" w:rsidR="006F63C6" w:rsidRPr="00DD532B" w:rsidRDefault="006F63C6" w:rsidP="00215A8B">
      <w:pPr>
        <w:pStyle w:val="Heading2"/>
      </w:pPr>
      <w:r w:rsidRPr="00DD532B">
        <w:lastRenderedPageBreak/>
        <w:t xml:space="preserve">Any member of staff who administer first aid should be appropriately trained in accordance with Local Authority guidance.  If an examination of a students is required in </w:t>
      </w:r>
      <w:r w:rsidR="00DB1D99" w:rsidRPr="00DD532B">
        <w:t>an emergency</w:t>
      </w:r>
      <w:r w:rsidRPr="00DD532B">
        <w:t xml:space="preserve"> it is advisable to have an additional adult present with due regard to the students’ privacy and dignity. </w:t>
      </w:r>
    </w:p>
    <w:p w14:paraId="64D02A50" w14:textId="77777777" w:rsidR="006F63C6" w:rsidRDefault="006F63C6" w:rsidP="006F63C6">
      <w:pPr>
        <w:rPr>
          <w:rFonts w:ascii="Arial" w:hAnsi="Arial" w:cs="Arial"/>
        </w:rPr>
      </w:pPr>
    </w:p>
    <w:p w14:paraId="68AD8782" w14:textId="62130F5A" w:rsidR="00215A8B" w:rsidRPr="00CB62B9" w:rsidRDefault="00215A8B" w:rsidP="00B4251C">
      <w:pPr>
        <w:pStyle w:val="Heading2"/>
        <w:numPr>
          <w:ilvl w:val="0"/>
          <w:numId w:val="0"/>
        </w:numPr>
        <w:ind w:left="720"/>
        <w:jc w:val="left"/>
        <w:rPr>
          <w:rFonts w:cs="Arial"/>
        </w:rPr>
      </w:pPr>
    </w:p>
    <w:p w14:paraId="01E2B5C0" w14:textId="77777777" w:rsidR="00215A8B" w:rsidRDefault="00215A8B" w:rsidP="00215A8B">
      <w:pPr>
        <w:tabs>
          <w:tab w:val="left" w:pos="765"/>
        </w:tabs>
        <w:rPr>
          <w:rFonts w:ascii="Trebuchet MS" w:eastAsia="Trebuchet MS" w:hAnsi="Trebuchet MS" w:cs="Trebuchet MS"/>
          <w:szCs w:val="22"/>
          <w:lang w:val="en-US"/>
        </w:rPr>
      </w:pPr>
      <w:bookmarkStart w:id="7" w:name="_bookmark1"/>
      <w:bookmarkStart w:id="8" w:name="_bookmark2"/>
      <w:bookmarkEnd w:id="7"/>
      <w:bookmarkEnd w:id="8"/>
    </w:p>
    <w:p w14:paraId="71634430" w14:textId="77777777" w:rsidR="00215A8B" w:rsidRPr="006C50E4" w:rsidRDefault="00215A8B" w:rsidP="00215A8B">
      <w:pPr>
        <w:rPr>
          <w:rFonts w:ascii="Trebuchet MS" w:eastAsia="Trebuchet MS" w:hAnsi="Trebuchet MS" w:cs="Trebuchet MS"/>
          <w:szCs w:val="22"/>
          <w:lang w:val="en-US"/>
        </w:rPr>
      </w:pPr>
    </w:p>
    <w:p w14:paraId="083BE38C" w14:textId="77777777" w:rsidR="00215A8B" w:rsidRPr="006C50E4" w:rsidRDefault="00215A8B" w:rsidP="00215A8B">
      <w:pPr>
        <w:rPr>
          <w:rFonts w:ascii="Trebuchet MS" w:eastAsia="Trebuchet MS" w:hAnsi="Trebuchet MS" w:cs="Trebuchet MS"/>
          <w:szCs w:val="22"/>
          <w:lang w:val="en-US"/>
        </w:rPr>
      </w:pPr>
    </w:p>
    <w:p w14:paraId="7C9530DF" w14:textId="77777777" w:rsidR="00215A8B" w:rsidRPr="006C50E4" w:rsidRDefault="00215A8B" w:rsidP="00215A8B">
      <w:pPr>
        <w:rPr>
          <w:rFonts w:ascii="Trebuchet MS" w:eastAsia="Trebuchet MS" w:hAnsi="Trebuchet MS" w:cs="Trebuchet MS"/>
          <w:szCs w:val="22"/>
          <w:lang w:val="en-US"/>
        </w:rPr>
      </w:pPr>
    </w:p>
    <w:p w14:paraId="0280D200" w14:textId="77777777" w:rsidR="00215A8B" w:rsidRPr="006C50E4" w:rsidRDefault="00215A8B" w:rsidP="00215A8B">
      <w:pPr>
        <w:rPr>
          <w:rFonts w:ascii="Trebuchet MS" w:eastAsia="Trebuchet MS" w:hAnsi="Trebuchet MS" w:cs="Trebuchet MS"/>
          <w:szCs w:val="22"/>
          <w:lang w:val="en-US"/>
        </w:rPr>
      </w:pPr>
    </w:p>
    <w:p w14:paraId="20F43BD2" w14:textId="77777777" w:rsidR="006F63C6" w:rsidRDefault="006F63C6" w:rsidP="006F63C6">
      <w:pPr>
        <w:rPr>
          <w:rFonts w:ascii="Arial" w:hAnsi="Arial" w:cs="Arial"/>
        </w:rPr>
      </w:pPr>
    </w:p>
    <w:p w14:paraId="54A7AB53" w14:textId="77777777" w:rsidR="006F63C6" w:rsidRDefault="006F63C6" w:rsidP="006F63C6">
      <w:pPr>
        <w:rPr>
          <w:rFonts w:ascii="Arial" w:hAnsi="Arial" w:cs="Arial"/>
        </w:rPr>
      </w:pPr>
    </w:p>
    <w:p w14:paraId="7981415C" w14:textId="77777777" w:rsidR="00DB1D99" w:rsidRDefault="00DB1D99" w:rsidP="006F63C6">
      <w:pPr>
        <w:rPr>
          <w:rFonts w:ascii="Arial" w:hAnsi="Arial" w:cs="Arial"/>
        </w:rPr>
      </w:pPr>
    </w:p>
    <w:p w14:paraId="3F62C2FB" w14:textId="77777777" w:rsidR="00DB1D99" w:rsidRDefault="00DB1D99" w:rsidP="006F63C6">
      <w:pPr>
        <w:rPr>
          <w:rFonts w:ascii="Arial" w:hAnsi="Arial" w:cs="Arial"/>
        </w:rPr>
      </w:pPr>
    </w:p>
    <w:p w14:paraId="3F64664B" w14:textId="77777777" w:rsidR="006F63C6" w:rsidRPr="005D31AA" w:rsidRDefault="006F63C6" w:rsidP="006F63C6">
      <w:pPr>
        <w:rPr>
          <w:rFonts w:ascii="Arial" w:hAnsi="Arial" w:cs="Arial"/>
        </w:rPr>
      </w:pPr>
    </w:p>
    <w:p w14:paraId="1EA42B95" w14:textId="77777777" w:rsidR="00215A8B" w:rsidRDefault="00215A8B">
      <w:pPr>
        <w:spacing w:line="240" w:lineRule="auto"/>
        <w:jc w:val="left"/>
        <w:rPr>
          <w:rFonts w:ascii="Lato" w:hAnsi="Lato" w:cs="Arial"/>
          <w:b/>
          <w:bCs/>
          <w:sz w:val="28"/>
          <w:szCs w:val="28"/>
          <w:lang w:eastAsia="en-GB"/>
        </w:rPr>
      </w:pPr>
      <w:r>
        <w:rPr>
          <w:rFonts w:ascii="Lato" w:hAnsi="Lato" w:cs="Arial"/>
          <w:b/>
          <w:bCs/>
          <w:sz w:val="28"/>
          <w:szCs w:val="28"/>
          <w:lang w:eastAsia="en-GB"/>
        </w:rPr>
        <w:br w:type="page"/>
      </w:r>
    </w:p>
    <w:p w14:paraId="06C99E3E" w14:textId="0E7B162B" w:rsidR="006F63C6" w:rsidRPr="00215A8B" w:rsidRDefault="00215A8B" w:rsidP="00215A8B">
      <w:pPr>
        <w:pStyle w:val="Heading1"/>
        <w:rPr>
          <w:lang w:eastAsia="en-GB"/>
        </w:rPr>
      </w:pPr>
      <w:bookmarkStart w:id="9" w:name="_Toc147920907"/>
      <w:r w:rsidRPr="00215A8B">
        <w:rPr>
          <w:lang w:eastAsia="en-GB"/>
        </w:rPr>
        <w:lastRenderedPageBreak/>
        <w:t xml:space="preserve">Appendix </w:t>
      </w:r>
      <w:r w:rsidR="00F81DED">
        <w:rPr>
          <w:lang w:eastAsia="en-GB"/>
        </w:rPr>
        <w:t>1</w:t>
      </w:r>
      <w:r>
        <w:rPr>
          <w:lang w:eastAsia="en-GB"/>
        </w:rPr>
        <w:t xml:space="preserve">: </w:t>
      </w:r>
      <w:r w:rsidRPr="00215A8B">
        <w:rPr>
          <w:lang w:eastAsia="en-GB"/>
        </w:rPr>
        <w:t>Intimate Care Plan</w:t>
      </w:r>
      <w:bookmarkEnd w:id="9"/>
    </w:p>
    <w:p w14:paraId="7FC87142" w14:textId="77777777" w:rsidR="006F63C6" w:rsidRPr="003E69F4" w:rsidRDefault="006F63C6" w:rsidP="006F63C6">
      <w:pPr>
        <w:pBdr>
          <w:bottom w:val="single" w:sz="12" w:space="1" w:color="auto"/>
        </w:pBdr>
        <w:jc w:val="center"/>
        <w:rPr>
          <w:rFonts w:ascii="Lato" w:hAnsi="Lato" w:cs="Arial"/>
          <w:lang w:eastAsia="en-GB"/>
        </w:rPr>
      </w:pPr>
    </w:p>
    <w:p w14:paraId="47ADEEC8"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4508"/>
        <w:gridCol w:w="4508"/>
      </w:tblGrid>
      <w:tr w:rsidR="003E69F4" w14:paraId="385FB3BC" w14:textId="77777777" w:rsidTr="003E69F4">
        <w:tc>
          <w:tcPr>
            <w:tcW w:w="4508" w:type="dxa"/>
          </w:tcPr>
          <w:p w14:paraId="1B457112" w14:textId="63BBDED3" w:rsidR="003E69F4" w:rsidRDefault="003E69F4" w:rsidP="006F63C6">
            <w:pPr>
              <w:rPr>
                <w:rFonts w:ascii="Lato" w:hAnsi="Lato" w:cs="Arial"/>
                <w:lang w:eastAsia="en-GB"/>
              </w:rPr>
            </w:pPr>
            <w:r>
              <w:rPr>
                <w:rFonts w:ascii="Lato" w:hAnsi="Lato" w:cs="Arial"/>
                <w:lang w:eastAsia="en-GB"/>
              </w:rPr>
              <w:t>Name of child</w:t>
            </w:r>
          </w:p>
        </w:tc>
        <w:tc>
          <w:tcPr>
            <w:tcW w:w="4508" w:type="dxa"/>
          </w:tcPr>
          <w:p w14:paraId="520F849F" w14:textId="77777777" w:rsidR="003E69F4" w:rsidRDefault="003E69F4" w:rsidP="006F63C6">
            <w:pPr>
              <w:rPr>
                <w:rFonts w:ascii="Lato" w:hAnsi="Lato" w:cs="Arial"/>
                <w:lang w:eastAsia="en-GB"/>
              </w:rPr>
            </w:pPr>
          </w:p>
        </w:tc>
      </w:tr>
      <w:tr w:rsidR="003E69F4" w14:paraId="2E5D84AE" w14:textId="77777777" w:rsidTr="003E69F4">
        <w:tc>
          <w:tcPr>
            <w:tcW w:w="4508" w:type="dxa"/>
          </w:tcPr>
          <w:p w14:paraId="4A7F0352" w14:textId="474E4843" w:rsidR="003E69F4" w:rsidRDefault="003E69F4" w:rsidP="006F63C6">
            <w:pPr>
              <w:rPr>
                <w:rFonts w:ascii="Lato" w:hAnsi="Lato" w:cs="Arial"/>
                <w:lang w:eastAsia="en-GB"/>
              </w:rPr>
            </w:pPr>
            <w:r>
              <w:rPr>
                <w:rFonts w:ascii="Lato" w:hAnsi="Lato" w:cs="Arial"/>
                <w:lang w:eastAsia="en-GB"/>
              </w:rPr>
              <w:t>Class</w:t>
            </w:r>
          </w:p>
        </w:tc>
        <w:tc>
          <w:tcPr>
            <w:tcW w:w="4508" w:type="dxa"/>
          </w:tcPr>
          <w:p w14:paraId="05AF3A55" w14:textId="77777777" w:rsidR="003E69F4" w:rsidRDefault="003E69F4" w:rsidP="006F63C6">
            <w:pPr>
              <w:rPr>
                <w:rFonts w:ascii="Lato" w:hAnsi="Lato" w:cs="Arial"/>
                <w:lang w:eastAsia="en-GB"/>
              </w:rPr>
            </w:pPr>
          </w:p>
        </w:tc>
      </w:tr>
      <w:tr w:rsidR="003E69F4" w14:paraId="671695A9" w14:textId="77777777" w:rsidTr="003E69F4">
        <w:tc>
          <w:tcPr>
            <w:tcW w:w="4508" w:type="dxa"/>
          </w:tcPr>
          <w:p w14:paraId="54B7CAB8" w14:textId="6D40B93E" w:rsidR="003E69F4" w:rsidRDefault="003E69F4" w:rsidP="006F63C6">
            <w:pPr>
              <w:rPr>
                <w:rFonts w:ascii="Lato" w:hAnsi="Lato" w:cs="Arial"/>
                <w:lang w:eastAsia="en-GB"/>
              </w:rPr>
            </w:pPr>
            <w:r>
              <w:rPr>
                <w:rFonts w:ascii="Lato" w:hAnsi="Lato" w:cs="Arial"/>
                <w:lang w:eastAsia="en-GB"/>
              </w:rPr>
              <w:t>Date of birth</w:t>
            </w:r>
          </w:p>
        </w:tc>
        <w:tc>
          <w:tcPr>
            <w:tcW w:w="4508" w:type="dxa"/>
          </w:tcPr>
          <w:p w14:paraId="29E8E7EF" w14:textId="77777777" w:rsidR="003E69F4" w:rsidRDefault="003E69F4" w:rsidP="006F63C6">
            <w:pPr>
              <w:rPr>
                <w:rFonts w:ascii="Lato" w:hAnsi="Lato" w:cs="Arial"/>
                <w:lang w:eastAsia="en-GB"/>
              </w:rPr>
            </w:pPr>
          </w:p>
        </w:tc>
      </w:tr>
      <w:tr w:rsidR="003E69F4" w14:paraId="51A8F7EB" w14:textId="77777777" w:rsidTr="003E69F4">
        <w:tc>
          <w:tcPr>
            <w:tcW w:w="4508" w:type="dxa"/>
          </w:tcPr>
          <w:p w14:paraId="68786C6D" w14:textId="3904A28C" w:rsidR="003E69F4" w:rsidRDefault="00605746" w:rsidP="006F63C6">
            <w:pPr>
              <w:rPr>
                <w:rFonts w:ascii="Lato" w:hAnsi="Lato" w:cs="Arial"/>
                <w:lang w:eastAsia="en-GB"/>
              </w:rPr>
            </w:pPr>
            <w:r>
              <w:rPr>
                <w:rFonts w:ascii="Lato" w:hAnsi="Lato" w:cs="Arial"/>
                <w:lang w:eastAsia="en-GB"/>
              </w:rPr>
              <w:t>Name of employee completing this plan</w:t>
            </w:r>
          </w:p>
        </w:tc>
        <w:tc>
          <w:tcPr>
            <w:tcW w:w="4508" w:type="dxa"/>
          </w:tcPr>
          <w:p w14:paraId="6EE49159" w14:textId="77777777" w:rsidR="003E69F4" w:rsidRDefault="003E69F4" w:rsidP="006F63C6">
            <w:pPr>
              <w:rPr>
                <w:rFonts w:ascii="Lato" w:hAnsi="Lato" w:cs="Arial"/>
                <w:lang w:eastAsia="en-GB"/>
              </w:rPr>
            </w:pPr>
          </w:p>
        </w:tc>
      </w:tr>
      <w:tr w:rsidR="00605746" w14:paraId="3C448D17" w14:textId="77777777" w:rsidTr="003E69F4">
        <w:tc>
          <w:tcPr>
            <w:tcW w:w="4508" w:type="dxa"/>
          </w:tcPr>
          <w:p w14:paraId="439B5E42" w14:textId="658DA039" w:rsidR="00605746" w:rsidRDefault="00605746" w:rsidP="006F63C6">
            <w:pPr>
              <w:rPr>
                <w:rFonts w:ascii="Lato" w:hAnsi="Lato" w:cs="Arial"/>
                <w:lang w:eastAsia="en-GB"/>
              </w:rPr>
            </w:pPr>
            <w:r>
              <w:rPr>
                <w:rFonts w:ascii="Lato" w:hAnsi="Lato" w:cs="Arial"/>
                <w:lang w:eastAsia="en-GB"/>
              </w:rPr>
              <w:t>Date of plan</w:t>
            </w:r>
          </w:p>
        </w:tc>
        <w:tc>
          <w:tcPr>
            <w:tcW w:w="4508" w:type="dxa"/>
          </w:tcPr>
          <w:p w14:paraId="3A7BD91A" w14:textId="77777777" w:rsidR="00605746" w:rsidRDefault="00605746" w:rsidP="006F63C6">
            <w:pPr>
              <w:rPr>
                <w:rFonts w:ascii="Lato" w:hAnsi="Lato" w:cs="Arial"/>
                <w:lang w:eastAsia="en-GB"/>
              </w:rPr>
            </w:pPr>
          </w:p>
        </w:tc>
      </w:tr>
      <w:tr w:rsidR="00605746" w14:paraId="3203C1A5" w14:textId="77777777" w:rsidTr="003E69F4">
        <w:tc>
          <w:tcPr>
            <w:tcW w:w="4508" w:type="dxa"/>
          </w:tcPr>
          <w:p w14:paraId="7EEA158F" w14:textId="3519BDE5" w:rsidR="00605746" w:rsidRDefault="00605746" w:rsidP="006F63C6">
            <w:pPr>
              <w:rPr>
                <w:rFonts w:ascii="Lato" w:hAnsi="Lato" w:cs="Arial"/>
                <w:lang w:eastAsia="en-GB"/>
              </w:rPr>
            </w:pPr>
            <w:r>
              <w:rPr>
                <w:rFonts w:ascii="Lato" w:hAnsi="Lato" w:cs="Arial"/>
                <w:lang w:eastAsia="en-GB"/>
              </w:rPr>
              <w:t xml:space="preserve">Date of </w:t>
            </w:r>
            <w:r w:rsidR="000B4609">
              <w:rPr>
                <w:rFonts w:ascii="Lato" w:hAnsi="Lato" w:cs="Arial"/>
                <w:lang w:eastAsia="en-GB"/>
              </w:rPr>
              <w:t>review (no more than 12 weeks)</w:t>
            </w:r>
          </w:p>
        </w:tc>
        <w:tc>
          <w:tcPr>
            <w:tcW w:w="4508" w:type="dxa"/>
          </w:tcPr>
          <w:p w14:paraId="7549F9DE" w14:textId="77777777" w:rsidR="00605746" w:rsidRDefault="00605746" w:rsidP="006F63C6">
            <w:pPr>
              <w:rPr>
                <w:rFonts w:ascii="Lato" w:hAnsi="Lato" w:cs="Arial"/>
                <w:lang w:eastAsia="en-GB"/>
              </w:rPr>
            </w:pPr>
          </w:p>
        </w:tc>
      </w:tr>
    </w:tbl>
    <w:p w14:paraId="49D4F881" w14:textId="77777777" w:rsidR="003E69F4" w:rsidRPr="003E69F4" w:rsidRDefault="003E69F4" w:rsidP="006F63C6">
      <w:pPr>
        <w:rPr>
          <w:rFonts w:ascii="Lato" w:hAnsi="Lato" w:cs="Arial"/>
          <w:lang w:eastAsia="en-GB"/>
        </w:rPr>
      </w:pPr>
    </w:p>
    <w:p w14:paraId="5D56DB63" w14:textId="77777777" w:rsidR="006F63C6" w:rsidRDefault="006F63C6" w:rsidP="006F63C6">
      <w:pPr>
        <w:rPr>
          <w:rFonts w:ascii="Lato" w:hAnsi="Lato" w:cs="Arial"/>
          <w:b/>
          <w:lang w:eastAsia="en-GB"/>
        </w:rPr>
      </w:pPr>
      <w:r w:rsidRPr="003E69F4">
        <w:rPr>
          <w:rFonts w:ascii="Lato" w:hAnsi="Lato" w:cs="Arial"/>
          <w:b/>
          <w:lang w:eastAsia="en-GB"/>
        </w:rPr>
        <w:t>Description of Intimate Care needed:</w:t>
      </w:r>
    </w:p>
    <w:p w14:paraId="5B639391" w14:textId="77777777" w:rsidR="000B4609" w:rsidRPr="003E69F4" w:rsidRDefault="000B4609" w:rsidP="006F63C6">
      <w:pPr>
        <w:rPr>
          <w:rFonts w:ascii="Lato" w:hAnsi="Lato" w:cs="Arial"/>
          <w:b/>
          <w:lang w:eastAsia="en-GB"/>
        </w:rPr>
      </w:pPr>
    </w:p>
    <w:tbl>
      <w:tblPr>
        <w:tblStyle w:val="TableGrid"/>
        <w:tblW w:w="0" w:type="auto"/>
        <w:tblLook w:val="04A0" w:firstRow="1" w:lastRow="0" w:firstColumn="1" w:lastColumn="0" w:noHBand="0" w:noVBand="1"/>
      </w:tblPr>
      <w:tblGrid>
        <w:gridCol w:w="9016"/>
      </w:tblGrid>
      <w:tr w:rsidR="006F63C6" w:rsidRPr="003E69F4" w14:paraId="22E0A208" w14:textId="77777777" w:rsidTr="00D03CB4">
        <w:tc>
          <w:tcPr>
            <w:tcW w:w="9016" w:type="dxa"/>
          </w:tcPr>
          <w:p w14:paraId="682B52BC" w14:textId="77777777" w:rsidR="006F63C6" w:rsidRPr="003E69F4" w:rsidRDefault="006F63C6" w:rsidP="00D03CB4">
            <w:pPr>
              <w:rPr>
                <w:rFonts w:ascii="Lato" w:hAnsi="Lato" w:cs="Arial"/>
                <w:lang w:eastAsia="en-GB"/>
              </w:rPr>
            </w:pPr>
            <w:r w:rsidRPr="003E69F4">
              <w:rPr>
                <w:rFonts w:ascii="Lato" w:hAnsi="Lato" w:cs="Arial"/>
                <w:lang w:eastAsia="en-GB"/>
              </w:rPr>
              <w:t>Toileting Needs:</w:t>
            </w:r>
          </w:p>
          <w:p w14:paraId="47C9E6D4" w14:textId="77777777" w:rsidR="006F63C6" w:rsidRPr="003E69F4" w:rsidRDefault="006F63C6" w:rsidP="00D03CB4">
            <w:pPr>
              <w:rPr>
                <w:rFonts w:ascii="Lato" w:hAnsi="Lato" w:cs="Arial"/>
                <w:lang w:eastAsia="en-GB"/>
              </w:rPr>
            </w:pPr>
          </w:p>
          <w:p w14:paraId="4ACC6FF5" w14:textId="77777777" w:rsidR="006F63C6" w:rsidRDefault="006F63C6" w:rsidP="00D03CB4">
            <w:pPr>
              <w:rPr>
                <w:rFonts w:ascii="Lato" w:hAnsi="Lato" w:cs="Arial"/>
                <w:lang w:eastAsia="en-GB"/>
              </w:rPr>
            </w:pPr>
          </w:p>
          <w:p w14:paraId="4EE27FB6" w14:textId="77777777" w:rsidR="00D05C06" w:rsidRDefault="00D05C06" w:rsidP="00D03CB4">
            <w:pPr>
              <w:rPr>
                <w:rFonts w:ascii="Lato" w:hAnsi="Lato" w:cs="Arial"/>
                <w:lang w:eastAsia="en-GB"/>
              </w:rPr>
            </w:pPr>
          </w:p>
          <w:p w14:paraId="5841E84B" w14:textId="77777777" w:rsidR="00D05C06" w:rsidRDefault="00D05C06" w:rsidP="00D03CB4">
            <w:pPr>
              <w:rPr>
                <w:rFonts w:ascii="Lato" w:hAnsi="Lato" w:cs="Arial"/>
                <w:lang w:eastAsia="en-GB"/>
              </w:rPr>
            </w:pPr>
          </w:p>
          <w:p w14:paraId="27A93EF2" w14:textId="624A523D" w:rsidR="00D05C06" w:rsidRPr="003E69F4" w:rsidRDefault="00D05C06" w:rsidP="00D03CB4">
            <w:pPr>
              <w:rPr>
                <w:rFonts w:ascii="Lato" w:hAnsi="Lato" w:cs="Arial"/>
                <w:lang w:eastAsia="en-GB"/>
              </w:rPr>
            </w:pPr>
          </w:p>
        </w:tc>
      </w:tr>
    </w:tbl>
    <w:p w14:paraId="1EB4D7C3"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9016"/>
      </w:tblGrid>
      <w:tr w:rsidR="006F63C6" w:rsidRPr="003E69F4" w14:paraId="0DE156C4" w14:textId="77777777" w:rsidTr="00D03CB4">
        <w:tc>
          <w:tcPr>
            <w:tcW w:w="9016" w:type="dxa"/>
          </w:tcPr>
          <w:p w14:paraId="1AC618ED" w14:textId="77777777" w:rsidR="006F63C6" w:rsidRPr="003E69F4" w:rsidRDefault="006F63C6" w:rsidP="00D03CB4">
            <w:pPr>
              <w:rPr>
                <w:rFonts w:ascii="Lato" w:hAnsi="Lato" w:cs="Arial"/>
                <w:lang w:eastAsia="en-GB"/>
              </w:rPr>
            </w:pPr>
            <w:r w:rsidRPr="003E69F4">
              <w:rPr>
                <w:rFonts w:ascii="Lato" w:hAnsi="Lato" w:cs="Arial"/>
                <w:lang w:eastAsia="en-GB"/>
              </w:rPr>
              <w:t xml:space="preserve">Dressing and Undressing Needs: </w:t>
            </w:r>
          </w:p>
          <w:p w14:paraId="13FDA229" w14:textId="77777777" w:rsidR="006F63C6" w:rsidRDefault="006F63C6" w:rsidP="00D03CB4">
            <w:pPr>
              <w:rPr>
                <w:rFonts w:ascii="Lato" w:hAnsi="Lato" w:cs="Arial"/>
                <w:lang w:eastAsia="en-GB"/>
              </w:rPr>
            </w:pPr>
          </w:p>
          <w:p w14:paraId="12AEDBC1" w14:textId="77777777" w:rsidR="00D05C06" w:rsidRDefault="00D05C06" w:rsidP="00D03CB4">
            <w:pPr>
              <w:rPr>
                <w:rFonts w:ascii="Lato" w:hAnsi="Lato" w:cs="Arial"/>
                <w:lang w:eastAsia="en-GB"/>
              </w:rPr>
            </w:pPr>
          </w:p>
          <w:p w14:paraId="4E4B2EBC" w14:textId="77777777" w:rsidR="00D05C06" w:rsidRDefault="00D05C06" w:rsidP="00D03CB4">
            <w:pPr>
              <w:rPr>
                <w:rFonts w:ascii="Lato" w:hAnsi="Lato" w:cs="Arial"/>
                <w:lang w:eastAsia="en-GB"/>
              </w:rPr>
            </w:pPr>
          </w:p>
          <w:p w14:paraId="5CAF12D1" w14:textId="77777777" w:rsidR="00D05C06" w:rsidRPr="003E69F4" w:rsidRDefault="00D05C06" w:rsidP="00D03CB4">
            <w:pPr>
              <w:rPr>
                <w:rFonts w:ascii="Lato" w:hAnsi="Lato" w:cs="Arial"/>
                <w:lang w:eastAsia="en-GB"/>
              </w:rPr>
            </w:pPr>
          </w:p>
          <w:p w14:paraId="0442B333" w14:textId="77777777" w:rsidR="006F63C6" w:rsidRPr="003E69F4" w:rsidRDefault="006F63C6" w:rsidP="00D03CB4">
            <w:pPr>
              <w:rPr>
                <w:rFonts w:ascii="Lato" w:hAnsi="Lato" w:cs="Arial"/>
                <w:lang w:eastAsia="en-GB"/>
              </w:rPr>
            </w:pPr>
          </w:p>
        </w:tc>
      </w:tr>
    </w:tbl>
    <w:p w14:paraId="18CA4944"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9016"/>
      </w:tblGrid>
      <w:tr w:rsidR="006F63C6" w:rsidRPr="003E69F4" w14:paraId="5A31DDE8" w14:textId="77777777" w:rsidTr="00D03CB4">
        <w:tc>
          <w:tcPr>
            <w:tcW w:w="9016" w:type="dxa"/>
          </w:tcPr>
          <w:p w14:paraId="236961B0" w14:textId="77777777" w:rsidR="006F63C6" w:rsidRPr="003E69F4" w:rsidRDefault="006F63C6" w:rsidP="00D03CB4">
            <w:pPr>
              <w:rPr>
                <w:rFonts w:ascii="Lato" w:hAnsi="Lato" w:cs="Arial"/>
                <w:lang w:eastAsia="en-GB"/>
              </w:rPr>
            </w:pPr>
            <w:r w:rsidRPr="003E69F4">
              <w:rPr>
                <w:rFonts w:ascii="Lato" w:hAnsi="Lato" w:cs="Arial"/>
                <w:lang w:eastAsia="en-GB"/>
              </w:rPr>
              <w:t>Lunchtime/Breaktime Needs:</w:t>
            </w:r>
          </w:p>
          <w:p w14:paraId="7281FA05" w14:textId="77777777" w:rsidR="006F63C6" w:rsidRPr="003E69F4" w:rsidRDefault="006F63C6" w:rsidP="00D03CB4">
            <w:pPr>
              <w:rPr>
                <w:rFonts w:ascii="Lato" w:hAnsi="Lato" w:cs="Arial"/>
                <w:lang w:eastAsia="en-GB"/>
              </w:rPr>
            </w:pPr>
          </w:p>
          <w:p w14:paraId="7C906F49" w14:textId="77777777" w:rsidR="006F63C6" w:rsidRDefault="006F63C6" w:rsidP="00D03CB4">
            <w:pPr>
              <w:rPr>
                <w:rFonts w:ascii="Lato" w:hAnsi="Lato" w:cs="Arial"/>
                <w:lang w:eastAsia="en-GB"/>
              </w:rPr>
            </w:pPr>
          </w:p>
          <w:p w14:paraId="3FE92C8F" w14:textId="77777777" w:rsidR="00D05C06" w:rsidRDefault="00D05C06" w:rsidP="00D03CB4">
            <w:pPr>
              <w:rPr>
                <w:rFonts w:ascii="Lato" w:hAnsi="Lato" w:cs="Arial"/>
                <w:lang w:eastAsia="en-GB"/>
              </w:rPr>
            </w:pPr>
          </w:p>
          <w:p w14:paraId="7F617E29" w14:textId="4C0A3D94" w:rsidR="00D05C06" w:rsidRPr="003E69F4" w:rsidRDefault="00D05C06" w:rsidP="00D03CB4">
            <w:pPr>
              <w:rPr>
                <w:rFonts w:ascii="Lato" w:hAnsi="Lato" w:cs="Arial"/>
                <w:lang w:eastAsia="en-GB"/>
              </w:rPr>
            </w:pPr>
          </w:p>
        </w:tc>
      </w:tr>
    </w:tbl>
    <w:p w14:paraId="461B0697"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9016"/>
      </w:tblGrid>
      <w:tr w:rsidR="006F63C6" w:rsidRPr="003E69F4" w14:paraId="15630B26" w14:textId="77777777" w:rsidTr="00D03CB4">
        <w:tc>
          <w:tcPr>
            <w:tcW w:w="9016" w:type="dxa"/>
          </w:tcPr>
          <w:p w14:paraId="1C1EB6AE" w14:textId="77777777" w:rsidR="006F63C6" w:rsidRDefault="006F63C6" w:rsidP="00D03CB4">
            <w:pPr>
              <w:rPr>
                <w:rFonts w:ascii="Lato" w:hAnsi="Lato" w:cs="Arial"/>
                <w:lang w:eastAsia="en-GB"/>
              </w:rPr>
            </w:pPr>
            <w:r w:rsidRPr="003E69F4">
              <w:rPr>
                <w:rFonts w:ascii="Lato" w:hAnsi="Lato" w:cs="Arial"/>
                <w:lang w:eastAsia="en-GB"/>
              </w:rPr>
              <w:t>Identified Staff:</w:t>
            </w:r>
          </w:p>
          <w:p w14:paraId="3498CF7A" w14:textId="77777777" w:rsidR="0021269D" w:rsidRDefault="0021269D" w:rsidP="00D03CB4">
            <w:pPr>
              <w:rPr>
                <w:rFonts w:ascii="Lato" w:hAnsi="Lato" w:cs="Arial"/>
                <w:lang w:eastAsia="en-GB"/>
              </w:rPr>
            </w:pPr>
          </w:p>
          <w:p w14:paraId="2338CC30" w14:textId="77777777" w:rsidR="00D05C06" w:rsidRDefault="00D05C06" w:rsidP="00D03CB4">
            <w:pPr>
              <w:rPr>
                <w:rFonts w:ascii="Lato" w:hAnsi="Lato" w:cs="Arial"/>
                <w:lang w:eastAsia="en-GB"/>
              </w:rPr>
            </w:pPr>
          </w:p>
          <w:p w14:paraId="43D67569" w14:textId="655C5BC0" w:rsidR="00D05C06" w:rsidRPr="003E69F4" w:rsidRDefault="00D05C06" w:rsidP="00D03CB4">
            <w:pPr>
              <w:rPr>
                <w:rFonts w:ascii="Lato" w:hAnsi="Lato" w:cs="Arial"/>
                <w:lang w:eastAsia="en-GB"/>
              </w:rPr>
            </w:pPr>
          </w:p>
        </w:tc>
      </w:tr>
      <w:tr w:rsidR="006F63C6" w:rsidRPr="003E69F4" w14:paraId="6615D0EF" w14:textId="77777777" w:rsidTr="00D03CB4">
        <w:tc>
          <w:tcPr>
            <w:tcW w:w="9016" w:type="dxa"/>
          </w:tcPr>
          <w:p w14:paraId="13AF67A8" w14:textId="77777777" w:rsidR="006F63C6" w:rsidRPr="003E69F4" w:rsidRDefault="006F63C6" w:rsidP="00D03CB4">
            <w:pPr>
              <w:rPr>
                <w:rFonts w:ascii="Lato" w:hAnsi="Lato" w:cs="Arial"/>
                <w:b/>
                <w:lang w:eastAsia="en-GB"/>
              </w:rPr>
            </w:pPr>
            <w:r w:rsidRPr="003E69F4">
              <w:rPr>
                <w:rFonts w:ascii="Lato" w:hAnsi="Lato" w:cs="Arial"/>
                <w:b/>
                <w:lang w:eastAsia="en-GB"/>
              </w:rPr>
              <w:t>Risk Assessment:</w:t>
            </w:r>
          </w:p>
          <w:p w14:paraId="63AC0E7C" w14:textId="77777777" w:rsidR="006F63C6" w:rsidRPr="003E69F4" w:rsidRDefault="006F63C6" w:rsidP="00D03CB4">
            <w:pPr>
              <w:rPr>
                <w:rFonts w:ascii="Lato" w:hAnsi="Lato" w:cs="Arial"/>
                <w:lang w:eastAsia="en-GB"/>
              </w:rPr>
            </w:pPr>
          </w:p>
          <w:p w14:paraId="5AB48A21" w14:textId="49C3F0FB" w:rsidR="006F63C6" w:rsidRPr="003E69F4" w:rsidRDefault="006F63C6" w:rsidP="00D03CB4">
            <w:pPr>
              <w:rPr>
                <w:rFonts w:ascii="Lato" w:hAnsi="Lato" w:cs="Arial"/>
                <w:lang w:eastAsia="en-GB"/>
              </w:rPr>
            </w:pPr>
            <w:r w:rsidRPr="003E69F4">
              <w:rPr>
                <w:rFonts w:ascii="Lato" w:hAnsi="Lato" w:cs="Arial"/>
                <w:lang w:eastAsia="en-GB"/>
              </w:rPr>
              <w:t>Moving and Handling</w:t>
            </w:r>
            <w:r w:rsidR="00605746">
              <w:rPr>
                <w:rFonts w:ascii="Lato" w:hAnsi="Lato" w:cs="Arial"/>
                <w:lang w:eastAsia="en-GB"/>
              </w:rPr>
              <w:t xml:space="preserve"> Training required Y / N</w:t>
            </w:r>
          </w:p>
          <w:p w14:paraId="5B240115" w14:textId="77777777" w:rsidR="006F63C6" w:rsidRPr="003E69F4" w:rsidRDefault="006F63C6" w:rsidP="00D03CB4">
            <w:pPr>
              <w:rPr>
                <w:rFonts w:ascii="Lato" w:hAnsi="Lato" w:cs="Arial"/>
                <w:lang w:eastAsia="en-GB"/>
              </w:rPr>
            </w:pPr>
          </w:p>
          <w:p w14:paraId="0F4A6E74" w14:textId="77777777" w:rsidR="006F63C6" w:rsidRPr="003E69F4" w:rsidRDefault="006F63C6" w:rsidP="00D03CB4">
            <w:pPr>
              <w:rPr>
                <w:rFonts w:ascii="Lato" w:hAnsi="Lato" w:cs="Arial"/>
                <w:lang w:eastAsia="en-GB"/>
              </w:rPr>
            </w:pPr>
          </w:p>
          <w:p w14:paraId="528A69A5" w14:textId="2C9B58DF" w:rsidR="006F63C6" w:rsidRPr="003E69F4" w:rsidRDefault="006F63C6" w:rsidP="00D03CB4">
            <w:pPr>
              <w:rPr>
                <w:rFonts w:ascii="Lato" w:hAnsi="Lato" w:cs="Arial"/>
                <w:lang w:eastAsia="en-GB"/>
              </w:rPr>
            </w:pPr>
            <w:r w:rsidRPr="003E69F4">
              <w:rPr>
                <w:rFonts w:ascii="Lato" w:hAnsi="Lato" w:cs="Arial"/>
                <w:lang w:eastAsia="en-GB"/>
              </w:rPr>
              <w:t>Personal safety Child</w:t>
            </w:r>
            <w:r w:rsidR="00605746">
              <w:rPr>
                <w:rFonts w:ascii="Lato" w:hAnsi="Lato" w:cs="Arial"/>
                <w:lang w:eastAsia="en-GB"/>
              </w:rPr>
              <w:t xml:space="preserve"> (to include individual communication plan for intimate care</w:t>
            </w:r>
            <w:r w:rsidR="009E388B">
              <w:rPr>
                <w:rFonts w:ascii="Lato" w:hAnsi="Lato" w:cs="Arial"/>
                <w:lang w:eastAsia="en-GB"/>
              </w:rPr>
              <w:t>)</w:t>
            </w:r>
          </w:p>
          <w:p w14:paraId="2303B509" w14:textId="77777777" w:rsidR="006F63C6" w:rsidRPr="003E69F4" w:rsidRDefault="006F63C6" w:rsidP="00D03CB4">
            <w:pPr>
              <w:rPr>
                <w:rFonts w:ascii="Lato" w:hAnsi="Lato" w:cs="Arial"/>
                <w:lang w:eastAsia="en-GB"/>
              </w:rPr>
            </w:pPr>
          </w:p>
          <w:p w14:paraId="3F77D4EA" w14:textId="77777777" w:rsidR="006F63C6" w:rsidRPr="003E69F4" w:rsidRDefault="006F63C6" w:rsidP="00D03CB4">
            <w:pPr>
              <w:rPr>
                <w:rFonts w:ascii="Lato" w:hAnsi="Lato" w:cs="Arial"/>
                <w:lang w:eastAsia="en-GB"/>
              </w:rPr>
            </w:pPr>
          </w:p>
          <w:p w14:paraId="732FEBEC" w14:textId="57B3D631" w:rsidR="006F63C6" w:rsidRPr="003E69F4" w:rsidRDefault="006F63C6" w:rsidP="00D03CB4">
            <w:pPr>
              <w:rPr>
                <w:rFonts w:ascii="Lato" w:hAnsi="Lato" w:cs="Arial"/>
                <w:lang w:eastAsia="en-GB"/>
              </w:rPr>
            </w:pPr>
            <w:r w:rsidRPr="003E69F4">
              <w:rPr>
                <w:rFonts w:ascii="Lato" w:hAnsi="Lato" w:cs="Arial"/>
                <w:lang w:eastAsia="en-GB"/>
              </w:rPr>
              <w:t>Personal safety Adult</w:t>
            </w:r>
            <w:r w:rsidR="00605746">
              <w:rPr>
                <w:rFonts w:ascii="Lato" w:hAnsi="Lato" w:cs="Arial"/>
                <w:lang w:eastAsia="en-GB"/>
              </w:rPr>
              <w:t xml:space="preserve"> (linked to Safer Care Code of Conduct)</w:t>
            </w:r>
          </w:p>
          <w:p w14:paraId="107AB18D" w14:textId="77777777" w:rsidR="006F63C6" w:rsidRPr="003E69F4" w:rsidRDefault="006F63C6" w:rsidP="00D03CB4">
            <w:pPr>
              <w:rPr>
                <w:rFonts w:ascii="Lato" w:hAnsi="Lato" w:cs="Arial"/>
                <w:lang w:eastAsia="en-GB"/>
              </w:rPr>
            </w:pPr>
          </w:p>
          <w:p w14:paraId="1E16A71D" w14:textId="5B036DA2" w:rsidR="006F63C6" w:rsidRPr="003E69F4" w:rsidRDefault="006F63C6" w:rsidP="00D03CB4">
            <w:pPr>
              <w:rPr>
                <w:rFonts w:ascii="Lato" w:hAnsi="Lato" w:cs="Arial"/>
                <w:lang w:eastAsia="en-GB"/>
              </w:rPr>
            </w:pPr>
          </w:p>
        </w:tc>
      </w:tr>
    </w:tbl>
    <w:p w14:paraId="6DFD5303"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4508"/>
        <w:gridCol w:w="4508"/>
      </w:tblGrid>
      <w:tr w:rsidR="000B4609" w14:paraId="6859803E" w14:textId="77777777" w:rsidTr="000B4609">
        <w:tc>
          <w:tcPr>
            <w:tcW w:w="4508" w:type="dxa"/>
          </w:tcPr>
          <w:p w14:paraId="4211FC28" w14:textId="6965FFA8" w:rsidR="000B4609" w:rsidRDefault="000B4609" w:rsidP="006F63C6">
            <w:pPr>
              <w:rPr>
                <w:rFonts w:ascii="Lato" w:hAnsi="Lato" w:cs="Arial"/>
                <w:lang w:eastAsia="en-GB"/>
              </w:rPr>
            </w:pPr>
          </w:p>
        </w:tc>
        <w:tc>
          <w:tcPr>
            <w:tcW w:w="4508" w:type="dxa"/>
          </w:tcPr>
          <w:p w14:paraId="4703657E" w14:textId="21482FFF" w:rsidR="000B4609" w:rsidRDefault="000B4609" w:rsidP="006F63C6">
            <w:pPr>
              <w:rPr>
                <w:rFonts w:ascii="Lato" w:hAnsi="Lato" w:cs="Arial"/>
                <w:lang w:eastAsia="en-GB"/>
              </w:rPr>
            </w:pPr>
            <w:r>
              <w:rPr>
                <w:rFonts w:ascii="Lato" w:hAnsi="Lato" w:cs="Arial"/>
                <w:lang w:eastAsia="en-GB"/>
              </w:rPr>
              <w:t>Signed / agreed</w:t>
            </w:r>
          </w:p>
        </w:tc>
      </w:tr>
      <w:tr w:rsidR="000B4609" w14:paraId="7E4817CA" w14:textId="77777777" w:rsidTr="000B4609">
        <w:tc>
          <w:tcPr>
            <w:tcW w:w="4508" w:type="dxa"/>
          </w:tcPr>
          <w:p w14:paraId="4C99B2D3" w14:textId="25D288FC" w:rsidR="000B4609" w:rsidRDefault="000B4609" w:rsidP="006F63C6">
            <w:pPr>
              <w:rPr>
                <w:rFonts w:ascii="Lato" w:hAnsi="Lato" w:cs="Arial"/>
                <w:lang w:eastAsia="en-GB"/>
              </w:rPr>
            </w:pPr>
            <w:r>
              <w:rPr>
                <w:rFonts w:ascii="Lato" w:hAnsi="Lato" w:cs="Arial"/>
                <w:lang w:eastAsia="en-GB"/>
              </w:rPr>
              <w:t>Parent</w:t>
            </w:r>
          </w:p>
        </w:tc>
        <w:tc>
          <w:tcPr>
            <w:tcW w:w="4508" w:type="dxa"/>
          </w:tcPr>
          <w:p w14:paraId="3F6E1C7F" w14:textId="77777777" w:rsidR="000B4609" w:rsidRDefault="000B4609" w:rsidP="006F63C6">
            <w:pPr>
              <w:rPr>
                <w:rFonts w:ascii="Lato" w:hAnsi="Lato" w:cs="Arial"/>
                <w:lang w:eastAsia="en-GB"/>
              </w:rPr>
            </w:pPr>
          </w:p>
        </w:tc>
      </w:tr>
      <w:tr w:rsidR="000B4609" w14:paraId="059EBBEB" w14:textId="77777777" w:rsidTr="000B4609">
        <w:tc>
          <w:tcPr>
            <w:tcW w:w="4508" w:type="dxa"/>
          </w:tcPr>
          <w:p w14:paraId="2EC5908D" w14:textId="561BDDC9" w:rsidR="000B4609" w:rsidRDefault="000B4609" w:rsidP="006F63C6">
            <w:pPr>
              <w:rPr>
                <w:rFonts w:ascii="Lato" w:hAnsi="Lato" w:cs="Arial"/>
                <w:lang w:eastAsia="en-GB"/>
              </w:rPr>
            </w:pPr>
            <w:r>
              <w:rPr>
                <w:rFonts w:ascii="Lato" w:hAnsi="Lato" w:cs="Arial"/>
                <w:lang w:eastAsia="en-GB"/>
              </w:rPr>
              <w:t>Staff</w:t>
            </w:r>
          </w:p>
        </w:tc>
        <w:tc>
          <w:tcPr>
            <w:tcW w:w="4508" w:type="dxa"/>
          </w:tcPr>
          <w:p w14:paraId="6C4747EA" w14:textId="77777777" w:rsidR="000B4609" w:rsidRDefault="000B4609" w:rsidP="006F63C6">
            <w:pPr>
              <w:rPr>
                <w:rFonts w:ascii="Lato" w:hAnsi="Lato" w:cs="Arial"/>
                <w:lang w:eastAsia="en-GB"/>
              </w:rPr>
            </w:pPr>
          </w:p>
        </w:tc>
      </w:tr>
      <w:tr w:rsidR="000B4609" w14:paraId="38D8901A" w14:textId="77777777" w:rsidTr="000B4609">
        <w:tc>
          <w:tcPr>
            <w:tcW w:w="4508" w:type="dxa"/>
          </w:tcPr>
          <w:p w14:paraId="6898C384" w14:textId="68BC2EE4" w:rsidR="000B4609" w:rsidRDefault="000B4609" w:rsidP="006F63C6">
            <w:pPr>
              <w:rPr>
                <w:rFonts w:ascii="Lato" w:hAnsi="Lato" w:cs="Arial"/>
                <w:lang w:eastAsia="en-GB"/>
              </w:rPr>
            </w:pPr>
            <w:r>
              <w:rPr>
                <w:rFonts w:ascii="Lato" w:hAnsi="Lato" w:cs="Arial"/>
                <w:lang w:eastAsia="en-GB"/>
              </w:rPr>
              <w:t xml:space="preserve">Child (if child cannot sign, please explain how views have been captured </w:t>
            </w:r>
          </w:p>
        </w:tc>
        <w:tc>
          <w:tcPr>
            <w:tcW w:w="4508" w:type="dxa"/>
          </w:tcPr>
          <w:p w14:paraId="4791A0F4" w14:textId="77777777" w:rsidR="000B4609" w:rsidRDefault="000B4609" w:rsidP="006F63C6">
            <w:pPr>
              <w:rPr>
                <w:rFonts w:ascii="Lato" w:hAnsi="Lato" w:cs="Arial"/>
                <w:lang w:eastAsia="en-GB"/>
              </w:rPr>
            </w:pPr>
          </w:p>
        </w:tc>
      </w:tr>
    </w:tbl>
    <w:p w14:paraId="2A669367" w14:textId="77777777" w:rsidR="006F63C6" w:rsidRDefault="006F63C6" w:rsidP="006F63C6">
      <w:pPr>
        <w:rPr>
          <w:rFonts w:ascii="Lato" w:hAnsi="Lato" w:cs="Arial"/>
          <w:lang w:eastAsia="en-GB"/>
        </w:rPr>
      </w:pPr>
    </w:p>
    <w:p w14:paraId="049FF68D" w14:textId="77777777" w:rsidR="00215A8B" w:rsidRDefault="00215A8B">
      <w:pPr>
        <w:spacing w:line="240" w:lineRule="auto"/>
        <w:jc w:val="left"/>
        <w:rPr>
          <w:rFonts w:ascii="Lato" w:hAnsi="Lato" w:cs="Arial"/>
          <w:b/>
          <w:bCs/>
          <w:sz w:val="28"/>
          <w:szCs w:val="28"/>
          <w:lang w:eastAsia="en-GB"/>
        </w:rPr>
      </w:pPr>
      <w:r>
        <w:rPr>
          <w:rFonts w:ascii="Lato" w:hAnsi="Lato" w:cs="Arial"/>
          <w:b/>
          <w:bCs/>
          <w:sz w:val="28"/>
          <w:szCs w:val="28"/>
          <w:lang w:eastAsia="en-GB"/>
        </w:rPr>
        <w:br w:type="page"/>
      </w:r>
    </w:p>
    <w:p w14:paraId="78E3BBFD" w14:textId="1DE623D3" w:rsidR="00186E47" w:rsidRPr="00215A8B" w:rsidRDefault="00FD200A" w:rsidP="00215A8B">
      <w:pPr>
        <w:pStyle w:val="Heading1"/>
        <w:rPr>
          <w:lang w:eastAsia="en-GB"/>
        </w:rPr>
      </w:pPr>
      <w:bookmarkStart w:id="10" w:name="_Toc147920908"/>
      <w:r w:rsidRPr="00215A8B">
        <w:rPr>
          <w:lang w:eastAsia="en-GB"/>
        </w:rPr>
        <w:lastRenderedPageBreak/>
        <w:t xml:space="preserve">Appendix </w:t>
      </w:r>
      <w:r w:rsidR="00F81DED">
        <w:t>2</w:t>
      </w:r>
      <w:r>
        <w:t xml:space="preserve">: </w:t>
      </w:r>
      <w:r w:rsidR="00215A8B" w:rsidRPr="00215A8B">
        <w:t>Intimate</w:t>
      </w:r>
      <w:r w:rsidR="00215A8B" w:rsidRPr="00215A8B">
        <w:rPr>
          <w:lang w:eastAsia="en-GB"/>
        </w:rPr>
        <w:t xml:space="preserve"> </w:t>
      </w:r>
      <w:r w:rsidR="00186E47" w:rsidRPr="00215A8B">
        <w:rPr>
          <w:lang w:eastAsia="en-GB"/>
        </w:rPr>
        <w:t xml:space="preserve">Care </w:t>
      </w:r>
      <w:r w:rsidR="00794C53" w:rsidRPr="00215A8B">
        <w:rPr>
          <w:lang w:eastAsia="en-GB"/>
        </w:rPr>
        <w:t xml:space="preserve">Actions </w:t>
      </w:r>
      <w:r>
        <w:rPr>
          <w:lang w:eastAsia="en-GB"/>
        </w:rPr>
        <w:t>a</w:t>
      </w:r>
      <w:r w:rsidRPr="00215A8B">
        <w:rPr>
          <w:lang w:eastAsia="en-GB"/>
        </w:rPr>
        <w:t xml:space="preserve">nd </w:t>
      </w:r>
      <w:r w:rsidR="00794C53" w:rsidRPr="00215A8B">
        <w:rPr>
          <w:lang w:eastAsia="en-GB"/>
        </w:rPr>
        <w:t>Advices</w:t>
      </w:r>
      <w:bookmarkEnd w:id="10"/>
    </w:p>
    <w:p w14:paraId="47D2A6D5" w14:textId="6BDD7984" w:rsidR="00165669" w:rsidRDefault="00165669" w:rsidP="00794C53">
      <w:pPr>
        <w:rPr>
          <w:rFonts w:ascii="Lato" w:hAnsi="Lato" w:cs="Arial"/>
          <w:szCs w:val="22"/>
          <w:lang w:eastAsia="en-GB"/>
        </w:rPr>
      </w:pPr>
    </w:p>
    <w:tbl>
      <w:tblPr>
        <w:tblStyle w:val="TableGrid"/>
        <w:tblW w:w="9634" w:type="dxa"/>
        <w:tblLook w:val="04A0" w:firstRow="1" w:lastRow="0" w:firstColumn="1" w:lastColumn="0" w:noHBand="0" w:noVBand="1"/>
      </w:tblPr>
      <w:tblGrid>
        <w:gridCol w:w="988"/>
        <w:gridCol w:w="6237"/>
        <w:gridCol w:w="2409"/>
      </w:tblGrid>
      <w:tr w:rsidR="00122CFB" w:rsidRPr="00122CFB" w14:paraId="59A8249E" w14:textId="77777777" w:rsidTr="00122CFB">
        <w:tc>
          <w:tcPr>
            <w:tcW w:w="988" w:type="dxa"/>
            <w:vAlign w:val="center"/>
          </w:tcPr>
          <w:p w14:paraId="0590BA6F" w14:textId="77777777" w:rsidR="00122CFB" w:rsidRPr="00122CFB" w:rsidRDefault="00122CFB" w:rsidP="00D03CB4">
            <w:pPr>
              <w:jc w:val="center"/>
              <w:rPr>
                <w:rFonts w:ascii="Lato" w:hAnsi="Lato" w:cs="Arial"/>
                <w:b/>
                <w:bCs/>
                <w:lang w:val="en-US"/>
              </w:rPr>
            </w:pPr>
            <w:r w:rsidRPr="00122CFB">
              <w:rPr>
                <w:rFonts w:ascii="Lato" w:hAnsi="Lato" w:cs="Arial"/>
                <w:b/>
                <w:bCs/>
                <w:lang w:val="en-US"/>
              </w:rPr>
              <w:t>1.</w:t>
            </w:r>
          </w:p>
        </w:tc>
        <w:tc>
          <w:tcPr>
            <w:tcW w:w="6237" w:type="dxa"/>
            <w:vAlign w:val="center"/>
          </w:tcPr>
          <w:p w14:paraId="1C4CF657" w14:textId="77777777" w:rsidR="00122CFB" w:rsidRPr="00122CFB" w:rsidRDefault="00122CFB" w:rsidP="00D03CB4">
            <w:pPr>
              <w:jc w:val="center"/>
              <w:rPr>
                <w:rFonts w:ascii="Lato" w:hAnsi="Lato" w:cs="Arial"/>
                <w:lang w:val="en-US"/>
              </w:rPr>
            </w:pPr>
            <w:r w:rsidRPr="00122CFB">
              <w:rPr>
                <w:rFonts w:ascii="Lato" w:hAnsi="Lato" w:cs="Arial"/>
                <w:lang w:val="en-US"/>
              </w:rPr>
              <w:t>Wash your hands</w:t>
            </w:r>
          </w:p>
        </w:tc>
        <w:tc>
          <w:tcPr>
            <w:tcW w:w="2409" w:type="dxa"/>
          </w:tcPr>
          <w:p w14:paraId="4F931C0E" w14:textId="77777777" w:rsidR="00122CFB" w:rsidRPr="00122CFB" w:rsidRDefault="00122CFB" w:rsidP="00D03CB4">
            <w:pPr>
              <w:jc w:val="center"/>
              <w:rPr>
                <w:rFonts w:ascii="Lato" w:hAnsi="Lato" w:cs="Arial"/>
                <w:b/>
                <w:bCs/>
                <w:color w:val="0070C0"/>
                <w:lang w:val="en-US"/>
              </w:rPr>
            </w:pPr>
            <w:r w:rsidRPr="00122CFB">
              <w:rPr>
                <w:rFonts w:ascii="Lato" w:hAnsi="Lato"/>
                <w:noProof/>
              </w:rPr>
              <w:drawing>
                <wp:inline distT="0" distB="0" distL="0" distR="0" wp14:anchorId="26B38036" wp14:editId="4F4A6C10">
                  <wp:extent cx="690868" cy="6520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4110" cy="664504"/>
                          </a:xfrm>
                          <a:prstGeom prst="rect">
                            <a:avLst/>
                          </a:prstGeom>
                        </pic:spPr>
                      </pic:pic>
                    </a:graphicData>
                  </a:graphic>
                </wp:inline>
              </w:drawing>
            </w:r>
          </w:p>
        </w:tc>
      </w:tr>
      <w:tr w:rsidR="00122CFB" w:rsidRPr="00122CFB" w14:paraId="7AE6D93A" w14:textId="77777777" w:rsidTr="00122CFB">
        <w:tc>
          <w:tcPr>
            <w:tcW w:w="988" w:type="dxa"/>
            <w:vAlign w:val="center"/>
          </w:tcPr>
          <w:p w14:paraId="2291B1F1" w14:textId="77777777" w:rsidR="00122CFB" w:rsidRPr="00122CFB" w:rsidRDefault="00122CFB" w:rsidP="00D03CB4">
            <w:pPr>
              <w:jc w:val="center"/>
              <w:rPr>
                <w:rFonts w:ascii="Lato" w:hAnsi="Lato" w:cs="Arial"/>
                <w:b/>
                <w:bCs/>
                <w:lang w:val="en-US"/>
              </w:rPr>
            </w:pPr>
            <w:r w:rsidRPr="00122CFB">
              <w:rPr>
                <w:rFonts w:ascii="Lato" w:hAnsi="Lato" w:cs="Arial"/>
                <w:b/>
                <w:bCs/>
                <w:lang w:val="en-US"/>
              </w:rPr>
              <w:t>2.</w:t>
            </w:r>
          </w:p>
        </w:tc>
        <w:tc>
          <w:tcPr>
            <w:tcW w:w="6237" w:type="dxa"/>
            <w:vAlign w:val="center"/>
          </w:tcPr>
          <w:p w14:paraId="4A643DA5" w14:textId="77777777" w:rsidR="00122CFB" w:rsidRPr="00122CFB" w:rsidRDefault="00122CFB" w:rsidP="00D03CB4">
            <w:pPr>
              <w:jc w:val="center"/>
              <w:rPr>
                <w:rFonts w:ascii="Lato" w:hAnsi="Lato" w:cs="Arial"/>
                <w:lang w:val="en-US"/>
              </w:rPr>
            </w:pPr>
            <w:r w:rsidRPr="00122CFB">
              <w:rPr>
                <w:rFonts w:ascii="Lato" w:hAnsi="Lato" w:cs="Arial"/>
                <w:lang w:val="en-US"/>
              </w:rPr>
              <w:t>Place a mat on the changing table (student may have their own)</w:t>
            </w:r>
          </w:p>
        </w:tc>
        <w:tc>
          <w:tcPr>
            <w:tcW w:w="2409" w:type="dxa"/>
          </w:tcPr>
          <w:p w14:paraId="029DCDA5" w14:textId="77777777" w:rsidR="00122CFB" w:rsidRPr="00122CFB" w:rsidRDefault="00122CFB" w:rsidP="00D03CB4">
            <w:pPr>
              <w:jc w:val="center"/>
              <w:rPr>
                <w:rFonts w:ascii="Lato" w:hAnsi="Lato" w:cs="Arial"/>
                <w:b/>
                <w:bCs/>
                <w:color w:val="0070C0"/>
                <w:lang w:val="en-US"/>
              </w:rPr>
            </w:pPr>
            <w:r w:rsidRPr="00122CFB">
              <w:rPr>
                <w:rFonts w:ascii="Lato" w:hAnsi="Lato"/>
                <w:noProof/>
              </w:rPr>
              <w:drawing>
                <wp:inline distT="0" distB="0" distL="0" distR="0" wp14:anchorId="7520707C" wp14:editId="78883A9B">
                  <wp:extent cx="835715" cy="736749"/>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3613" cy="743711"/>
                          </a:xfrm>
                          <a:prstGeom prst="rect">
                            <a:avLst/>
                          </a:prstGeom>
                        </pic:spPr>
                      </pic:pic>
                    </a:graphicData>
                  </a:graphic>
                </wp:inline>
              </w:drawing>
            </w:r>
          </w:p>
        </w:tc>
      </w:tr>
      <w:tr w:rsidR="00122CFB" w:rsidRPr="00122CFB" w14:paraId="068ECE70" w14:textId="77777777" w:rsidTr="00122CFB">
        <w:tc>
          <w:tcPr>
            <w:tcW w:w="988" w:type="dxa"/>
            <w:vAlign w:val="center"/>
          </w:tcPr>
          <w:p w14:paraId="05287F50" w14:textId="77777777" w:rsidR="00122CFB" w:rsidRPr="00122CFB" w:rsidRDefault="00122CFB" w:rsidP="00D03CB4">
            <w:pPr>
              <w:jc w:val="center"/>
              <w:rPr>
                <w:rFonts w:ascii="Lato" w:hAnsi="Lato" w:cs="Arial"/>
                <w:b/>
                <w:bCs/>
                <w:lang w:val="en-US"/>
              </w:rPr>
            </w:pPr>
            <w:r w:rsidRPr="00122CFB">
              <w:rPr>
                <w:rFonts w:ascii="Lato" w:hAnsi="Lato" w:cs="Arial"/>
                <w:b/>
                <w:bCs/>
                <w:lang w:val="en-US"/>
              </w:rPr>
              <w:t>3.</w:t>
            </w:r>
          </w:p>
        </w:tc>
        <w:tc>
          <w:tcPr>
            <w:tcW w:w="6237" w:type="dxa"/>
            <w:vAlign w:val="center"/>
          </w:tcPr>
          <w:p w14:paraId="7DA8C034" w14:textId="77777777" w:rsidR="00122CFB" w:rsidRPr="00122CFB" w:rsidRDefault="00122CFB" w:rsidP="00D03CB4">
            <w:pPr>
              <w:jc w:val="center"/>
              <w:rPr>
                <w:rFonts w:ascii="Lato" w:hAnsi="Lato" w:cs="Arial"/>
                <w:lang w:val="en-US"/>
              </w:rPr>
            </w:pPr>
            <w:r w:rsidRPr="00122CFB">
              <w:rPr>
                <w:rFonts w:ascii="Lato" w:hAnsi="Lato" w:cs="Arial"/>
                <w:lang w:val="en-US"/>
              </w:rPr>
              <w:t>Bring everything you need from the student’s tray to the changing table</w:t>
            </w:r>
          </w:p>
        </w:tc>
        <w:tc>
          <w:tcPr>
            <w:tcW w:w="2409" w:type="dxa"/>
          </w:tcPr>
          <w:p w14:paraId="4DE2882C" w14:textId="77777777" w:rsidR="00122CFB" w:rsidRPr="00122CFB" w:rsidRDefault="00122CFB" w:rsidP="00122CFB">
            <w:pPr>
              <w:jc w:val="center"/>
              <w:rPr>
                <w:rFonts w:ascii="Lato" w:hAnsi="Lato" w:cs="Arial"/>
                <w:b/>
                <w:bCs/>
                <w:color w:val="0070C0"/>
                <w:lang w:val="en-US"/>
              </w:rPr>
            </w:pPr>
            <w:r w:rsidRPr="00122CFB">
              <w:rPr>
                <w:rFonts w:ascii="Lato" w:hAnsi="Lato"/>
                <w:noProof/>
              </w:rPr>
              <w:drawing>
                <wp:inline distT="0" distB="0" distL="0" distR="0" wp14:anchorId="1D3D4C5D" wp14:editId="53A74F98">
                  <wp:extent cx="1155192" cy="1003193"/>
                  <wp:effectExtent l="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59864" cy="1007250"/>
                          </a:xfrm>
                          <a:prstGeom prst="rect">
                            <a:avLst/>
                          </a:prstGeom>
                        </pic:spPr>
                      </pic:pic>
                    </a:graphicData>
                  </a:graphic>
                </wp:inline>
              </w:drawing>
            </w:r>
          </w:p>
        </w:tc>
      </w:tr>
      <w:tr w:rsidR="00122CFB" w:rsidRPr="00122CFB" w14:paraId="70F828DF" w14:textId="77777777" w:rsidTr="00122CFB">
        <w:tc>
          <w:tcPr>
            <w:tcW w:w="988" w:type="dxa"/>
            <w:vAlign w:val="center"/>
          </w:tcPr>
          <w:p w14:paraId="2F9258FC" w14:textId="77777777" w:rsidR="00122CFB" w:rsidRPr="00122CFB" w:rsidRDefault="00122CFB" w:rsidP="00D03CB4">
            <w:pPr>
              <w:jc w:val="center"/>
              <w:rPr>
                <w:rFonts w:ascii="Lato" w:hAnsi="Lato" w:cs="Arial"/>
                <w:b/>
                <w:bCs/>
                <w:lang w:val="en-US"/>
              </w:rPr>
            </w:pPr>
            <w:r w:rsidRPr="00122CFB">
              <w:rPr>
                <w:rFonts w:ascii="Lato" w:hAnsi="Lato" w:cs="Arial"/>
                <w:b/>
                <w:bCs/>
                <w:lang w:val="en-US"/>
              </w:rPr>
              <w:t>4.</w:t>
            </w:r>
          </w:p>
        </w:tc>
        <w:tc>
          <w:tcPr>
            <w:tcW w:w="6237" w:type="dxa"/>
            <w:vAlign w:val="center"/>
          </w:tcPr>
          <w:p w14:paraId="1C6C7B2A" w14:textId="77777777" w:rsidR="00122CFB" w:rsidRPr="00122CFB" w:rsidRDefault="00122CFB" w:rsidP="00D03CB4">
            <w:pPr>
              <w:jc w:val="center"/>
              <w:rPr>
                <w:rFonts w:ascii="Lato" w:hAnsi="Lato" w:cs="Arial"/>
                <w:lang w:val="en-US"/>
              </w:rPr>
            </w:pPr>
            <w:r w:rsidRPr="00122CFB">
              <w:rPr>
                <w:rFonts w:ascii="Lato" w:hAnsi="Lato" w:cs="Arial"/>
                <w:lang w:val="en-US"/>
              </w:rPr>
              <w:t>Bring the student up to the table and change them as per their own preferences</w:t>
            </w:r>
          </w:p>
        </w:tc>
        <w:tc>
          <w:tcPr>
            <w:tcW w:w="2409" w:type="dxa"/>
          </w:tcPr>
          <w:p w14:paraId="08BDB5E8" w14:textId="77777777" w:rsidR="00122CFB" w:rsidRPr="00122CFB" w:rsidRDefault="00122CFB" w:rsidP="00D03CB4">
            <w:pPr>
              <w:jc w:val="center"/>
              <w:rPr>
                <w:rFonts w:ascii="Lato" w:hAnsi="Lato" w:cs="Arial"/>
                <w:b/>
                <w:bCs/>
                <w:color w:val="0070C0"/>
                <w:lang w:val="en-US"/>
              </w:rPr>
            </w:pPr>
            <w:r w:rsidRPr="00122CFB">
              <w:rPr>
                <w:rFonts w:ascii="Lato" w:hAnsi="Lato"/>
                <w:noProof/>
              </w:rPr>
              <w:drawing>
                <wp:inline distT="0" distB="0" distL="0" distR="0" wp14:anchorId="54A562D1" wp14:editId="67CCDBA4">
                  <wp:extent cx="963219" cy="76650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3516" cy="774699"/>
                          </a:xfrm>
                          <a:prstGeom prst="rect">
                            <a:avLst/>
                          </a:prstGeom>
                        </pic:spPr>
                      </pic:pic>
                    </a:graphicData>
                  </a:graphic>
                </wp:inline>
              </w:drawing>
            </w:r>
          </w:p>
        </w:tc>
      </w:tr>
      <w:tr w:rsidR="00122CFB" w:rsidRPr="00122CFB" w14:paraId="426E0C81" w14:textId="77777777" w:rsidTr="00122CFB">
        <w:tc>
          <w:tcPr>
            <w:tcW w:w="988" w:type="dxa"/>
            <w:vAlign w:val="center"/>
          </w:tcPr>
          <w:p w14:paraId="7B44D790" w14:textId="77777777" w:rsidR="00122CFB" w:rsidRPr="00122CFB" w:rsidRDefault="00122CFB" w:rsidP="00D03CB4">
            <w:pPr>
              <w:jc w:val="center"/>
              <w:rPr>
                <w:rFonts w:ascii="Lato" w:hAnsi="Lato" w:cs="Arial"/>
                <w:b/>
                <w:bCs/>
                <w:lang w:val="en-US"/>
              </w:rPr>
            </w:pPr>
            <w:r w:rsidRPr="00122CFB">
              <w:rPr>
                <w:rFonts w:ascii="Lato" w:hAnsi="Lato" w:cs="Arial"/>
                <w:b/>
                <w:bCs/>
                <w:lang w:val="en-US"/>
              </w:rPr>
              <w:t>5.</w:t>
            </w:r>
          </w:p>
        </w:tc>
        <w:tc>
          <w:tcPr>
            <w:tcW w:w="6237" w:type="dxa"/>
            <w:vAlign w:val="center"/>
          </w:tcPr>
          <w:p w14:paraId="1B0EA687" w14:textId="77777777" w:rsidR="00122CFB" w:rsidRPr="00122CFB" w:rsidRDefault="00122CFB" w:rsidP="00D03CB4">
            <w:pPr>
              <w:jc w:val="center"/>
              <w:rPr>
                <w:rFonts w:ascii="Lato" w:hAnsi="Lato" w:cs="Arial"/>
                <w:lang w:val="en-US"/>
              </w:rPr>
            </w:pPr>
            <w:r w:rsidRPr="00122CFB">
              <w:rPr>
                <w:rFonts w:ascii="Lato" w:hAnsi="Lato" w:cs="Arial"/>
                <w:lang w:val="en-US"/>
              </w:rPr>
              <w:t>Talk to the student whilst changing them, and provide commentary</w:t>
            </w:r>
          </w:p>
        </w:tc>
        <w:tc>
          <w:tcPr>
            <w:tcW w:w="2409" w:type="dxa"/>
          </w:tcPr>
          <w:p w14:paraId="1C173C39" w14:textId="77777777" w:rsidR="00122CFB" w:rsidRPr="00122CFB" w:rsidRDefault="00122CFB" w:rsidP="00D03CB4">
            <w:pPr>
              <w:jc w:val="center"/>
              <w:rPr>
                <w:rFonts w:ascii="Lato" w:hAnsi="Lato" w:cs="Arial"/>
                <w:b/>
                <w:bCs/>
                <w:color w:val="0070C0"/>
                <w:lang w:val="en-US"/>
              </w:rPr>
            </w:pPr>
            <w:r w:rsidRPr="00122CFB">
              <w:rPr>
                <w:rFonts w:ascii="Lato" w:hAnsi="Lato"/>
                <w:noProof/>
              </w:rPr>
              <w:drawing>
                <wp:inline distT="0" distB="0" distL="0" distR="0" wp14:anchorId="39131C1D" wp14:editId="2D2A4FD7">
                  <wp:extent cx="1002563" cy="86018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8171" cy="864999"/>
                          </a:xfrm>
                          <a:prstGeom prst="rect">
                            <a:avLst/>
                          </a:prstGeom>
                        </pic:spPr>
                      </pic:pic>
                    </a:graphicData>
                  </a:graphic>
                </wp:inline>
              </w:drawing>
            </w:r>
          </w:p>
        </w:tc>
      </w:tr>
      <w:tr w:rsidR="00122CFB" w:rsidRPr="00122CFB" w14:paraId="351D9C82" w14:textId="77777777" w:rsidTr="00122CFB">
        <w:tc>
          <w:tcPr>
            <w:tcW w:w="988" w:type="dxa"/>
            <w:vAlign w:val="center"/>
          </w:tcPr>
          <w:p w14:paraId="12E29ABD" w14:textId="77777777" w:rsidR="00122CFB" w:rsidRPr="00122CFB" w:rsidRDefault="00122CFB" w:rsidP="00D03CB4">
            <w:pPr>
              <w:jc w:val="center"/>
              <w:rPr>
                <w:rFonts w:ascii="Lato" w:hAnsi="Lato" w:cs="Arial"/>
                <w:b/>
                <w:bCs/>
                <w:lang w:val="en-US"/>
              </w:rPr>
            </w:pPr>
            <w:r w:rsidRPr="00122CFB">
              <w:rPr>
                <w:rFonts w:ascii="Lato" w:hAnsi="Lato" w:cs="Arial"/>
                <w:b/>
                <w:bCs/>
                <w:lang w:val="en-US"/>
              </w:rPr>
              <w:t>6.</w:t>
            </w:r>
          </w:p>
        </w:tc>
        <w:tc>
          <w:tcPr>
            <w:tcW w:w="6237" w:type="dxa"/>
            <w:vAlign w:val="center"/>
          </w:tcPr>
          <w:p w14:paraId="1A571164" w14:textId="77777777" w:rsidR="00122CFB" w:rsidRPr="00122CFB" w:rsidRDefault="00122CFB" w:rsidP="00D03CB4">
            <w:pPr>
              <w:jc w:val="center"/>
              <w:rPr>
                <w:rFonts w:ascii="Lato" w:hAnsi="Lato" w:cs="Arial"/>
                <w:lang w:val="en-US"/>
              </w:rPr>
            </w:pPr>
            <w:r w:rsidRPr="00122CFB">
              <w:rPr>
                <w:rFonts w:ascii="Lato" w:hAnsi="Lato" w:cs="Arial"/>
                <w:lang w:val="en-US"/>
              </w:rPr>
              <w:t>Check if the student also needs clean clothes whilst you change them</w:t>
            </w:r>
          </w:p>
        </w:tc>
        <w:tc>
          <w:tcPr>
            <w:tcW w:w="2409" w:type="dxa"/>
          </w:tcPr>
          <w:p w14:paraId="1942DCCE" w14:textId="77777777" w:rsidR="00122CFB" w:rsidRPr="00122CFB" w:rsidRDefault="00122CFB" w:rsidP="00D03CB4">
            <w:pPr>
              <w:jc w:val="center"/>
              <w:rPr>
                <w:rFonts w:ascii="Lato" w:hAnsi="Lato" w:cs="Arial"/>
                <w:b/>
                <w:bCs/>
                <w:color w:val="0070C0"/>
                <w:lang w:val="en-US"/>
              </w:rPr>
            </w:pPr>
            <w:r w:rsidRPr="00122CFB">
              <w:rPr>
                <w:rFonts w:ascii="Lato" w:hAnsi="Lato"/>
                <w:noProof/>
              </w:rPr>
              <w:drawing>
                <wp:inline distT="0" distB="0" distL="0" distR="0" wp14:anchorId="4B45B3A3" wp14:editId="4C094776">
                  <wp:extent cx="686028" cy="66570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4107" cy="673540"/>
                          </a:xfrm>
                          <a:prstGeom prst="rect">
                            <a:avLst/>
                          </a:prstGeom>
                        </pic:spPr>
                      </pic:pic>
                    </a:graphicData>
                  </a:graphic>
                </wp:inline>
              </w:drawing>
            </w:r>
          </w:p>
        </w:tc>
      </w:tr>
      <w:tr w:rsidR="00122CFB" w:rsidRPr="00122CFB" w14:paraId="3C6DA7B7" w14:textId="77777777" w:rsidTr="00122CFB">
        <w:tc>
          <w:tcPr>
            <w:tcW w:w="988" w:type="dxa"/>
            <w:vAlign w:val="center"/>
          </w:tcPr>
          <w:p w14:paraId="4C0A009E" w14:textId="77777777" w:rsidR="00122CFB" w:rsidRPr="00122CFB" w:rsidRDefault="00122CFB" w:rsidP="00D03CB4">
            <w:pPr>
              <w:jc w:val="center"/>
              <w:rPr>
                <w:rFonts w:ascii="Lato" w:hAnsi="Lato" w:cs="Arial"/>
                <w:b/>
                <w:bCs/>
                <w:lang w:val="en-US"/>
              </w:rPr>
            </w:pPr>
            <w:r w:rsidRPr="00122CFB">
              <w:rPr>
                <w:rFonts w:ascii="Lato" w:hAnsi="Lato" w:cs="Arial"/>
                <w:b/>
                <w:bCs/>
                <w:lang w:val="en-US"/>
              </w:rPr>
              <w:t xml:space="preserve">7. </w:t>
            </w:r>
          </w:p>
        </w:tc>
        <w:tc>
          <w:tcPr>
            <w:tcW w:w="6237" w:type="dxa"/>
            <w:vAlign w:val="center"/>
          </w:tcPr>
          <w:p w14:paraId="36C67BA0" w14:textId="77777777" w:rsidR="00122CFB" w:rsidRPr="00122CFB" w:rsidRDefault="00122CFB" w:rsidP="00D03CB4">
            <w:pPr>
              <w:jc w:val="center"/>
              <w:rPr>
                <w:rFonts w:ascii="Lato" w:hAnsi="Lato" w:cs="Arial"/>
                <w:lang w:val="en-US"/>
              </w:rPr>
            </w:pPr>
            <w:r w:rsidRPr="00122CFB">
              <w:rPr>
                <w:rFonts w:ascii="Lato" w:hAnsi="Lato" w:cs="Arial"/>
                <w:lang w:val="en-US"/>
              </w:rPr>
              <w:t>Take the student from the changing table and return them to lesson / previous activity</w:t>
            </w:r>
          </w:p>
        </w:tc>
        <w:tc>
          <w:tcPr>
            <w:tcW w:w="2409" w:type="dxa"/>
          </w:tcPr>
          <w:p w14:paraId="778174E0" w14:textId="77777777" w:rsidR="00122CFB" w:rsidRPr="00122CFB" w:rsidRDefault="00122CFB" w:rsidP="00D03CB4">
            <w:pPr>
              <w:jc w:val="center"/>
              <w:rPr>
                <w:rFonts w:ascii="Lato" w:hAnsi="Lato" w:cs="Arial"/>
                <w:b/>
                <w:bCs/>
                <w:color w:val="0070C0"/>
                <w:lang w:val="en-US"/>
              </w:rPr>
            </w:pPr>
            <w:r w:rsidRPr="00122CFB">
              <w:rPr>
                <w:rFonts w:ascii="Lato" w:hAnsi="Lato"/>
                <w:noProof/>
              </w:rPr>
              <w:drawing>
                <wp:inline distT="0" distB="0" distL="0" distR="0" wp14:anchorId="1B074C24" wp14:editId="0200C57E">
                  <wp:extent cx="963219" cy="76650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3516" cy="774699"/>
                          </a:xfrm>
                          <a:prstGeom prst="rect">
                            <a:avLst/>
                          </a:prstGeom>
                        </pic:spPr>
                      </pic:pic>
                    </a:graphicData>
                  </a:graphic>
                </wp:inline>
              </w:drawing>
            </w:r>
          </w:p>
        </w:tc>
      </w:tr>
      <w:tr w:rsidR="00122CFB" w:rsidRPr="00122CFB" w14:paraId="32D115BE" w14:textId="77777777" w:rsidTr="00122CFB">
        <w:tc>
          <w:tcPr>
            <w:tcW w:w="988" w:type="dxa"/>
            <w:vAlign w:val="center"/>
          </w:tcPr>
          <w:p w14:paraId="55C7F883" w14:textId="77777777" w:rsidR="00122CFB" w:rsidRPr="00122CFB" w:rsidRDefault="00122CFB" w:rsidP="00D03CB4">
            <w:pPr>
              <w:jc w:val="center"/>
              <w:rPr>
                <w:rFonts w:ascii="Lato" w:hAnsi="Lato" w:cs="Arial"/>
                <w:b/>
                <w:bCs/>
                <w:lang w:val="en-US"/>
              </w:rPr>
            </w:pPr>
            <w:r w:rsidRPr="00122CFB">
              <w:rPr>
                <w:rFonts w:ascii="Lato" w:hAnsi="Lato" w:cs="Arial"/>
                <w:b/>
                <w:bCs/>
                <w:lang w:val="en-US"/>
              </w:rPr>
              <w:t>8.</w:t>
            </w:r>
          </w:p>
        </w:tc>
        <w:tc>
          <w:tcPr>
            <w:tcW w:w="6237" w:type="dxa"/>
            <w:vAlign w:val="center"/>
          </w:tcPr>
          <w:p w14:paraId="73959C0B" w14:textId="77777777" w:rsidR="00122CFB" w:rsidRPr="00122CFB" w:rsidRDefault="00122CFB" w:rsidP="00D03CB4">
            <w:pPr>
              <w:jc w:val="center"/>
              <w:rPr>
                <w:rFonts w:ascii="Lato" w:hAnsi="Lato" w:cs="Arial"/>
                <w:lang w:val="en-US"/>
              </w:rPr>
            </w:pPr>
            <w:r w:rsidRPr="00122CFB">
              <w:rPr>
                <w:rFonts w:ascii="Lato" w:hAnsi="Lato" w:cs="Arial"/>
                <w:lang w:val="en-US"/>
              </w:rPr>
              <w:t>Put the student’s things back in their tray and tidy up</w:t>
            </w:r>
          </w:p>
        </w:tc>
        <w:tc>
          <w:tcPr>
            <w:tcW w:w="2409" w:type="dxa"/>
          </w:tcPr>
          <w:p w14:paraId="4D9045C3" w14:textId="77777777" w:rsidR="00122CFB" w:rsidRPr="00122CFB" w:rsidRDefault="00122CFB" w:rsidP="00D03CB4">
            <w:pPr>
              <w:jc w:val="center"/>
              <w:rPr>
                <w:rFonts w:ascii="Lato" w:hAnsi="Lato"/>
                <w:noProof/>
              </w:rPr>
            </w:pPr>
            <w:r w:rsidRPr="00122CFB">
              <w:rPr>
                <w:rFonts w:ascii="Lato" w:hAnsi="Lato"/>
                <w:noProof/>
              </w:rPr>
              <w:drawing>
                <wp:inline distT="0" distB="0" distL="0" distR="0" wp14:anchorId="72A52007" wp14:editId="43CAA1A9">
                  <wp:extent cx="783793" cy="70352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95244" cy="713803"/>
                          </a:xfrm>
                          <a:prstGeom prst="rect">
                            <a:avLst/>
                          </a:prstGeom>
                        </pic:spPr>
                      </pic:pic>
                    </a:graphicData>
                  </a:graphic>
                </wp:inline>
              </w:drawing>
            </w:r>
          </w:p>
        </w:tc>
      </w:tr>
      <w:tr w:rsidR="00122CFB" w:rsidRPr="00122CFB" w14:paraId="0E50F71F" w14:textId="77777777" w:rsidTr="00122CFB">
        <w:tc>
          <w:tcPr>
            <w:tcW w:w="988" w:type="dxa"/>
            <w:vAlign w:val="center"/>
          </w:tcPr>
          <w:p w14:paraId="1A3BF3F1" w14:textId="77777777" w:rsidR="00122CFB" w:rsidRPr="00122CFB" w:rsidRDefault="00122CFB" w:rsidP="00D03CB4">
            <w:pPr>
              <w:jc w:val="center"/>
              <w:rPr>
                <w:rFonts w:ascii="Lato" w:hAnsi="Lato" w:cs="Arial"/>
                <w:b/>
                <w:bCs/>
                <w:lang w:val="en-US"/>
              </w:rPr>
            </w:pPr>
            <w:r w:rsidRPr="00122CFB">
              <w:rPr>
                <w:rFonts w:ascii="Lato" w:hAnsi="Lato" w:cs="Arial"/>
                <w:b/>
                <w:bCs/>
                <w:lang w:val="en-US"/>
              </w:rPr>
              <w:t>9.</w:t>
            </w:r>
          </w:p>
        </w:tc>
        <w:tc>
          <w:tcPr>
            <w:tcW w:w="6237" w:type="dxa"/>
            <w:vAlign w:val="center"/>
          </w:tcPr>
          <w:p w14:paraId="090A16D5" w14:textId="77777777" w:rsidR="00122CFB" w:rsidRPr="00122CFB" w:rsidRDefault="00122CFB" w:rsidP="00D03CB4">
            <w:pPr>
              <w:jc w:val="center"/>
              <w:rPr>
                <w:rFonts w:ascii="Lato" w:hAnsi="Lato" w:cs="Arial"/>
                <w:lang w:val="en-US"/>
              </w:rPr>
            </w:pPr>
            <w:r w:rsidRPr="00122CFB">
              <w:rPr>
                <w:rFonts w:ascii="Lato" w:hAnsi="Lato" w:cs="Arial"/>
                <w:lang w:val="en-US"/>
              </w:rPr>
              <w:t>Wash your hands again!</w:t>
            </w:r>
          </w:p>
        </w:tc>
        <w:tc>
          <w:tcPr>
            <w:tcW w:w="2409" w:type="dxa"/>
          </w:tcPr>
          <w:p w14:paraId="631A9848" w14:textId="77777777" w:rsidR="00122CFB" w:rsidRPr="00122CFB" w:rsidRDefault="00122CFB" w:rsidP="00D03CB4">
            <w:pPr>
              <w:jc w:val="center"/>
              <w:rPr>
                <w:rFonts w:ascii="Lato" w:hAnsi="Lato"/>
                <w:noProof/>
              </w:rPr>
            </w:pPr>
            <w:r w:rsidRPr="00122CFB">
              <w:rPr>
                <w:rFonts w:ascii="Lato" w:hAnsi="Lato"/>
                <w:noProof/>
              </w:rPr>
              <w:drawing>
                <wp:inline distT="0" distB="0" distL="0" distR="0" wp14:anchorId="4FA89733" wp14:editId="11BD7252">
                  <wp:extent cx="766694" cy="723568"/>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79417" cy="735575"/>
                          </a:xfrm>
                          <a:prstGeom prst="rect">
                            <a:avLst/>
                          </a:prstGeom>
                        </pic:spPr>
                      </pic:pic>
                    </a:graphicData>
                  </a:graphic>
                </wp:inline>
              </w:drawing>
            </w:r>
          </w:p>
        </w:tc>
      </w:tr>
      <w:tr w:rsidR="00122CFB" w:rsidRPr="00122CFB" w14:paraId="1FAC0E76" w14:textId="77777777" w:rsidTr="00122CFB">
        <w:tc>
          <w:tcPr>
            <w:tcW w:w="988" w:type="dxa"/>
            <w:vAlign w:val="center"/>
          </w:tcPr>
          <w:p w14:paraId="5325287E" w14:textId="77777777" w:rsidR="00122CFB" w:rsidRPr="00122CFB" w:rsidRDefault="00122CFB" w:rsidP="00D03CB4">
            <w:pPr>
              <w:jc w:val="center"/>
              <w:rPr>
                <w:rFonts w:ascii="Lato" w:hAnsi="Lato" w:cs="Arial"/>
                <w:b/>
                <w:bCs/>
                <w:lang w:val="en-US"/>
              </w:rPr>
            </w:pPr>
            <w:r w:rsidRPr="00122CFB">
              <w:rPr>
                <w:rFonts w:ascii="Lato" w:hAnsi="Lato" w:cs="Arial"/>
                <w:b/>
                <w:bCs/>
                <w:lang w:val="en-US"/>
              </w:rPr>
              <w:t>10.</w:t>
            </w:r>
          </w:p>
        </w:tc>
        <w:tc>
          <w:tcPr>
            <w:tcW w:w="6237" w:type="dxa"/>
            <w:vAlign w:val="center"/>
          </w:tcPr>
          <w:p w14:paraId="538F4782" w14:textId="0BD94973" w:rsidR="00122CFB" w:rsidRPr="00122CFB" w:rsidRDefault="00122CFB" w:rsidP="00D03CB4">
            <w:pPr>
              <w:jc w:val="center"/>
              <w:rPr>
                <w:rFonts w:ascii="Lato" w:hAnsi="Lato" w:cs="Arial"/>
                <w:lang w:val="en-US"/>
              </w:rPr>
            </w:pPr>
            <w:r w:rsidRPr="00122CFB">
              <w:rPr>
                <w:rFonts w:ascii="Lato" w:hAnsi="Lato" w:cs="Arial"/>
                <w:lang w:val="en-US"/>
              </w:rPr>
              <w:t xml:space="preserve">Record the episode of intimate care </w:t>
            </w:r>
            <w:r w:rsidR="009E388B">
              <w:rPr>
                <w:rFonts w:ascii="Lato" w:hAnsi="Lato" w:cs="Arial"/>
                <w:lang w:val="en-US"/>
              </w:rPr>
              <w:t xml:space="preserve">using your </w:t>
            </w:r>
            <w:r w:rsidR="009E388B" w:rsidRPr="00B4251C">
              <w:rPr>
                <w:rFonts w:ascii="Lato" w:hAnsi="Lato" w:cs="Arial"/>
                <w:highlight w:val="yellow"/>
                <w:lang w:val="en-US"/>
              </w:rPr>
              <w:t>school’s logging system.</w:t>
            </w:r>
            <w:r w:rsidR="009E388B">
              <w:rPr>
                <w:rFonts w:ascii="Lato" w:hAnsi="Lato" w:cs="Arial"/>
                <w:lang w:val="en-US"/>
              </w:rPr>
              <w:t xml:space="preserve"> </w:t>
            </w:r>
          </w:p>
        </w:tc>
        <w:tc>
          <w:tcPr>
            <w:tcW w:w="2409" w:type="dxa"/>
          </w:tcPr>
          <w:p w14:paraId="3AB728FC" w14:textId="77777777" w:rsidR="00122CFB" w:rsidRPr="00122CFB" w:rsidRDefault="00122CFB" w:rsidP="00D03CB4">
            <w:pPr>
              <w:jc w:val="center"/>
              <w:rPr>
                <w:rFonts w:ascii="Lato" w:hAnsi="Lato"/>
                <w:noProof/>
              </w:rPr>
            </w:pPr>
            <w:r w:rsidRPr="00122CFB">
              <w:rPr>
                <w:rFonts w:ascii="Lato" w:hAnsi="Lato"/>
                <w:noProof/>
              </w:rPr>
              <w:drawing>
                <wp:inline distT="0" distB="0" distL="0" distR="0" wp14:anchorId="2BD771C2" wp14:editId="0333DB46">
                  <wp:extent cx="1174454" cy="640611"/>
                  <wp:effectExtent l="0" t="0" r="6985"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82757" cy="645140"/>
                          </a:xfrm>
                          <a:prstGeom prst="rect">
                            <a:avLst/>
                          </a:prstGeom>
                        </pic:spPr>
                      </pic:pic>
                    </a:graphicData>
                  </a:graphic>
                </wp:inline>
              </w:drawing>
            </w:r>
          </w:p>
        </w:tc>
      </w:tr>
    </w:tbl>
    <w:p w14:paraId="57C2A405" w14:textId="77777777" w:rsidR="00794C53" w:rsidRDefault="00794C53" w:rsidP="00794C53">
      <w:pPr>
        <w:rPr>
          <w:rFonts w:ascii="Lato" w:hAnsi="Lato" w:cs="Arial"/>
          <w:szCs w:val="22"/>
          <w:lang w:eastAsia="en-GB"/>
        </w:rPr>
      </w:pPr>
    </w:p>
    <w:p w14:paraId="453C9C4E" w14:textId="77777777" w:rsidR="00C81564" w:rsidRDefault="00C81564" w:rsidP="00794C53">
      <w:pPr>
        <w:rPr>
          <w:rFonts w:ascii="Lato" w:hAnsi="Lato" w:cs="Arial"/>
          <w:szCs w:val="22"/>
          <w:lang w:eastAsia="en-GB"/>
        </w:rPr>
      </w:pPr>
    </w:p>
    <w:tbl>
      <w:tblPr>
        <w:tblStyle w:val="TableGrid"/>
        <w:tblW w:w="0" w:type="auto"/>
        <w:tblLook w:val="04A0" w:firstRow="1" w:lastRow="0" w:firstColumn="1" w:lastColumn="0" w:noHBand="0" w:noVBand="1"/>
      </w:tblPr>
      <w:tblGrid>
        <w:gridCol w:w="988"/>
        <w:gridCol w:w="7654"/>
      </w:tblGrid>
      <w:tr w:rsidR="00F80DA9" w:rsidRPr="00F80DA9" w14:paraId="47F18057" w14:textId="77777777" w:rsidTr="00D03CB4">
        <w:tc>
          <w:tcPr>
            <w:tcW w:w="988" w:type="dxa"/>
            <w:vAlign w:val="center"/>
          </w:tcPr>
          <w:p w14:paraId="3C0ECDE5" w14:textId="77777777" w:rsidR="00F80DA9" w:rsidRPr="00F80DA9" w:rsidRDefault="00F80DA9" w:rsidP="00D03CB4">
            <w:pPr>
              <w:jc w:val="center"/>
              <w:rPr>
                <w:rFonts w:ascii="Lato" w:hAnsi="Lato" w:cs="Arial"/>
                <w:b/>
                <w:bCs/>
                <w:sz w:val="24"/>
                <w:szCs w:val="24"/>
                <w:lang w:val="en-US"/>
              </w:rPr>
            </w:pPr>
          </w:p>
        </w:tc>
        <w:tc>
          <w:tcPr>
            <w:tcW w:w="7654" w:type="dxa"/>
            <w:vAlign w:val="center"/>
          </w:tcPr>
          <w:p w14:paraId="1EFD9DBD" w14:textId="77777777" w:rsidR="00F80DA9" w:rsidRPr="00F80DA9" w:rsidRDefault="00F80DA9" w:rsidP="00D03CB4">
            <w:pPr>
              <w:rPr>
                <w:rFonts w:ascii="Lato" w:hAnsi="Lato" w:cs="Arial"/>
                <w:b/>
                <w:bCs/>
                <w:noProof/>
                <w:sz w:val="24"/>
                <w:szCs w:val="24"/>
              </w:rPr>
            </w:pPr>
            <w:r w:rsidRPr="00F80DA9">
              <w:rPr>
                <w:rFonts w:ascii="Lato" w:hAnsi="Lato"/>
                <w:noProof/>
                <w:sz w:val="24"/>
                <w:szCs w:val="24"/>
              </w:rPr>
              <w:drawing>
                <wp:anchor distT="0" distB="0" distL="114300" distR="114300" simplePos="0" relativeHeight="251657728" behindDoc="1" locked="0" layoutInCell="1" allowOverlap="1" wp14:anchorId="62D40603" wp14:editId="7AF78963">
                  <wp:simplePos x="0" y="0"/>
                  <wp:positionH relativeFrom="column">
                    <wp:posOffset>4381500</wp:posOffset>
                  </wp:positionH>
                  <wp:positionV relativeFrom="paragraph">
                    <wp:posOffset>-3810</wp:posOffset>
                  </wp:positionV>
                  <wp:extent cx="408305" cy="622300"/>
                  <wp:effectExtent l="0" t="0" r="0" b="6350"/>
                  <wp:wrapTight wrapText="bothSides">
                    <wp:wrapPolygon edited="0">
                      <wp:start x="0" y="0"/>
                      <wp:lineTo x="0" y="21159"/>
                      <wp:lineTo x="20156" y="21159"/>
                      <wp:lineTo x="2015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8305" cy="622300"/>
                          </a:xfrm>
                          <a:prstGeom prst="rect">
                            <a:avLst/>
                          </a:prstGeom>
                        </pic:spPr>
                      </pic:pic>
                    </a:graphicData>
                  </a:graphic>
                  <wp14:sizeRelH relativeFrom="margin">
                    <wp14:pctWidth>0</wp14:pctWidth>
                  </wp14:sizeRelH>
                  <wp14:sizeRelV relativeFrom="margin">
                    <wp14:pctHeight>0</wp14:pctHeight>
                  </wp14:sizeRelV>
                </wp:anchor>
              </w:drawing>
            </w:r>
          </w:p>
          <w:p w14:paraId="02992372" w14:textId="77777777" w:rsidR="00F80DA9" w:rsidRPr="00F80DA9" w:rsidRDefault="00F80DA9" w:rsidP="00D03CB4">
            <w:pPr>
              <w:rPr>
                <w:rFonts w:ascii="Lato" w:hAnsi="Lato" w:cs="Arial"/>
                <w:b/>
                <w:bCs/>
                <w:noProof/>
                <w:sz w:val="24"/>
                <w:szCs w:val="24"/>
              </w:rPr>
            </w:pPr>
            <w:r w:rsidRPr="00F80DA9">
              <w:rPr>
                <w:rFonts w:ascii="Lato" w:hAnsi="Lato" w:cs="Arial"/>
                <w:b/>
                <w:bCs/>
                <w:noProof/>
                <w:sz w:val="24"/>
                <w:szCs w:val="24"/>
              </w:rPr>
              <w:t>Cleaning a Girl</w:t>
            </w:r>
          </w:p>
        </w:tc>
      </w:tr>
      <w:tr w:rsidR="00F80DA9" w:rsidRPr="00F80DA9" w14:paraId="3BA87C7D" w14:textId="77777777" w:rsidTr="00D03CB4">
        <w:tc>
          <w:tcPr>
            <w:tcW w:w="988" w:type="dxa"/>
            <w:vAlign w:val="center"/>
          </w:tcPr>
          <w:p w14:paraId="16D55EBB"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1.</w:t>
            </w:r>
          </w:p>
        </w:tc>
        <w:tc>
          <w:tcPr>
            <w:tcW w:w="7654" w:type="dxa"/>
            <w:vAlign w:val="center"/>
          </w:tcPr>
          <w:p w14:paraId="129FDD3D" w14:textId="77777777" w:rsidR="00F80DA9" w:rsidRPr="00F80DA9" w:rsidRDefault="00F80DA9" w:rsidP="00D03CB4">
            <w:pPr>
              <w:rPr>
                <w:rFonts w:ascii="Lato" w:hAnsi="Lato" w:cs="Arial"/>
                <w:noProof/>
                <w:sz w:val="24"/>
                <w:szCs w:val="24"/>
              </w:rPr>
            </w:pPr>
            <w:r w:rsidRPr="00F80DA9">
              <w:rPr>
                <w:rFonts w:ascii="Lato" w:hAnsi="Lato" w:cs="Arial"/>
                <w:noProof/>
                <w:sz w:val="24"/>
                <w:szCs w:val="24"/>
              </w:rPr>
              <w:t xml:space="preserve">Wash your hands, place the girl on the changing bed </w:t>
            </w:r>
          </w:p>
          <w:p w14:paraId="19F73492" w14:textId="77777777" w:rsidR="00F80DA9" w:rsidRPr="00F80DA9" w:rsidRDefault="00F80DA9" w:rsidP="00D03CB4">
            <w:pPr>
              <w:rPr>
                <w:rFonts w:ascii="Lato" w:hAnsi="Lato" w:cs="Arial"/>
                <w:b/>
                <w:bCs/>
                <w:color w:val="0070C0"/>
                <w:sz w:val="24"/>
                <w:szCs w:val="24"/>
                <w:lang w:val="en-US"/>
              </w:rPr>
            </w:pPr>
          </w:p>
        </w:tc>
      </w:tr>
      <w:tr w:rsidR="00F80DA9" w:rsidRPr="00F80DA9" w14:paraId="2F286506" w14:textId="77777777" w:rsidTr="00D03CB4">
        <w:tc>
          <w:tcPr>
            <w:tcW w:w="988" w:type="dxa"/>
            <w:vAlign w:val="center"/>
          </w:tcPr>
          <w:p w14:paraId="49BC8AC5"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2.</w:t>
            </w:r>
          </w:p>
        </w:tc>
        <w:tc>
          <w:tcPr>
            <w:tcW w:w="7654" w:type="dxa"/>
            <w:vAlign w:val="center"/>
          </w:tcPr>
          <w:p w14:paraId="61248CB8"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Undo her clothing and open up her nappy.</w:t>
            </w:r>
          </w:p>
          <w:p w14:paraId="523750ED" w14:textId="77777777" w:rsidR="00F80DA9" w:rsidRPr="00F80DA9" w:rsidRDefault="00F80DA9" w:rsidP="00D03CB4">
            <w:pPr>
              <w:rPr>
                <w:rFonts w:ascii="Lato" w:hAnsi="Lato" w:cs="Arial"/>
                <w:sz w:val="24"/>
                <w:szCs w:val="24"/>
                <w:lang w:val="en-US"/>
              </w:rPr>
            </w:pPr>
          </w:p>
        </w:tc>
      </w:tr>
      <w:tr w:rsidR="00F80DA9" w:rsidRPr="00F80DA9" w14:paraId="05CD82BB" w14:textId="77777777" w:rsidTr="00D03CB4">
        <w:tc>
          <w:tcPr>
            <w:tcW w:w="988" w:type="dxa"/>
            <w:vAlign w:val="center"/>
          </w:tcPr>
          <w:p w14:paraId="3BB85140"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3.</w:t>
            </w:r>
          </w:p>
        </w:tc>
        <w:tc>
          <w:tcPr>
            <w:tcW w:w="7654" w:type="dxa"/>
            <w:vAlign w:val="center"/>
          </w:tcPr>
          <w:p w14:paraId="2911D553"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Clean as much faeces as possible with the soiled nappy.</w:t>
            </w:r>
          </w:p>
          <w:p w14:paraId="2C319929" w14:textId="77777777" w:rsidR="00F80DA9" w:rsidRPr="00F80DA9" w:rsidRDefault="00F80DA9" w:rsidP="00D03CB4">
            <w:pPr>
              <w:rPr>
                <w:rFonts w:ascii="Lato" w:hAnsi="Lato" w:cs="Arial"/>
                <w:sz w:val="24"/>
                <w:szCs w:val="24"/>
                <w:lang w:val="en-US"/>
              </w:rPr>
            </w:pPr>
          </w:p>
        </w:tc>
      </w:tr>
      <w:tr w:rsidR="00F80DA9" w:rsidRPr="00F80DA9" w14:paraId="287B966C" w14:textId="77777777" w:rsidTr="00D03CB4">
        <w:tc>
          <w:tcPr>
            <w:tcW w:w="988" w:type="dxa"/>
            <w:vAlign w:val="center"/>
          </w:tcPr>
          <w:p w14:paraId="381CE254"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4.</w:t>
            </w:r>
          </w:p>
        </w:tc>
        <w:tc>
          <w:tcPr>
            <w:tcW w:w="7654" w:type="dxa"/>
            <w:vAlign w:val="center"/>
          </w:tcPr>
          <w:p w14:paraId="4723724D"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Use a wet wipe to clean inside all the skin creases at the top of her legs.  Wipe down towards her bottom.</w:t>
            </w:r>
          </w:p>
          <w:p w14:paraId="35E4E03F" w14:textId="77777777" w:rsidR="00F80DA9" w:rsidRPr="00F80DA9" w:rsidRDefault="00F80DA9" w:rsidP="00D03CB4">
            <w:pPr>
              <w:rPr>
                <w:rFonts w:ascii="Lato" w:hAnsi="Lato" w:cs="Arial"/>
                <w:sz w:val="24"/>
                <w:szCs w:val="24"/>
                <w:lang w:val="en-US"/>
              </w:rPr>
            </w:pPr>
          </w:p>
        </w:tc>
      </w:tr>
      <w:tr w:rsidR="00F80DA9" w:rsidRPr="00F80DA9" w14:paraId="0EF7898E" w14:textId="77777777" w:rsidTr="00D03CB4">
        <w:tc>
          <w:tcPr>
            <w:tcW w:w="988" w:type="dxa"/>
            <w:vAlign w:val="center"/>
          </w:tcPr>
          <w:p w14:paraId="2846764B"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5.</w:t>
            </w:r>
          </w:p>
        </w:tc>
        <w:tc>
          <w:tcPr>
            <w:tcW w:w="7654" w:type="dxa"/>
            <w:vAlign w:val="center"/>
          </w:tcPr>
          <w:p w14:paraId="3234D28B"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Lift her legs using one hand (finger between the ankles) and clean her buttocks and thigs with fresh baby wipes, working towards the anus, keeping clear of the vagina.</w:t>
            </w:r>
          </w:p>
          <w:p w14:paraId="2F7DFA49" w14:textId="77777777" w:rsidR="00F80DA9" w:rsidRPr="00F80DA9" w:rsidRDefault="00F80DA9" w:rsidP="00D03CB4">
            <w:pPr>
              <w:rPr>
                <w:rFonts w:ascii="Lato" w:hAnsi="Lato" w:cs="Arial"/>
                <w:sz w:val="24"/>
                <w:szCs w:val="24"/>
                <w:lang w:val="en-US"/>
              </w:rPr>
            </w:pPr>
          </w:p>
        </w:tc>
      </w:tr>
      <w:tr w:rsidR="00F80DA9" w:rsidRPr="00F80DA9" w14:paraId="5230D030" w14:textId="77777777" w:rsidTr="00D03CB4">
        <w:tc>
          <w:tcPr>
            <w:tcW w:w="988" w:type="dxa"/>
            <w:vAlign w:val="center"/>
          </w:tcPr>
          <w:p w14:paraId="4964C78E"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6.</w:t>
            </w:r>
          </w:p>
        </w:tc>
        <w:tc>
          <w:tcPr>
            <w:tcW w:w="7654" w:type="dxa"/>
            <w:vAlign w:val="center"/>
          </w:tcPr>
          <w:p w14:paraId="3A486A8D"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 xml:space="preserve">Dry the skin creases and the rest of the nappy area thoroughly.  Apply cream if needed. </w:t>
            </w:r>
          </w:p>
          <w:p w14:paraId="072C8682" w14:textId="77777777" w:rsidR="00F80DA9" w:rsidRPr="00F80DA9" w:rsidRDefault="00F80DA9" w:rsidP="00D03CB4">
            <w:pPr>
              <w:rPr>
                <w:rFonts w:ascii="Lato" w:hAnsi="Lato" w:cs="Arial"/>
                <w:sz w:val="24"/>
                <w:szCs w:val="24"/>
                <w:lang w:val="en-US"/>
              </w:rPr>
            </w:pPr>
          </w:p>
        </w:tc>
      </w:tr>
      <w:tr w:rsidR="00F80DA9" w:rsidRPr="00F80DA9" w14:paraId="60986B07" w14:textId="77777777" w:rsidTr="00D03CB4">
        <w:tc>
          <w:tcPr>
            <w:tcW w:w="988" w:type="dxa"/>
            <w:vAlign w:val="center"/>
          </w:tcPr>
          <w:p w14:paraId="35AFACA9"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7.</w:t>
            </w:r>
          </w:p>
        </w:tc>
        <w:tc>
          <w:tcPr>
            <w:tcW w:w="7654" w:type="dxa"/>
            <w:vAlign w:val="center"/>
          </w:tcPr>
          <w:p w14:paraId="2F7FA676"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Place wet / soiled nappy in the bin provided.</w:t>
            </w:r>
          </w:p>
          <w:p w14:paraId="4F21D941" w14:textId="77777777" w:rsidR="00F80DA9" w:rsidRPr="00F80DA9" w:rsidRDefault="00F80DA9" w:rsidP="00D03CB4">
            <w:pPr>
              <w:rPr>
                <w:rFonts w:ascii="Lato" w:hAnsi="Lato" w:cs="Arial"/>
                <w:sz w:val="24"/>
                <w:szCs w:val="24"/>
                <w:lang w:val="en-US"/>
              </w:rPr>
            </w:pPr>
          </w:p>
        </w:tc>
      </w:tr>
      <w:tr w:rsidR="00F80DA9" w:rsidRPr="00F80DA9" w14:paraId="34E57C08" w14:textId="77777777" w:rsidTr="00D03CB4">
        <w:tc>
          <w:tcPr>
            <w:tcW w:w="8642" w:type="dxa"/>
            <w:gridSpan w:val="2"/>
            <w:vAlign w:val="center"/>
          </w:tcPr>
          <w:p w14:paraId="524ED245" w14:textId="737D0970" w:rsidR="00F80DA9" w:rsidRPr="00F80DA9" w:rsidRDefault="00F80DA9" w:rsidP="00D03CB4">
            <w:pPr>
              <w:jc w:val="center"/>
              <w:rPr>
                <w:rFonts w:ascii="Lato" w:hAnsi="Lato" w:cs="Arial"/>
                <w:sz w:val="24"/>
                <w:szCs w:val="24"/>
                <w:u w:val="single"/>
                <w:lang w:val="en-US"/>
              </w:rPr>
            </w:pPr>
            <w:r w:rsidRPr="00F80DA9">
              <w:rPr>
                <w:rFonts w:ascii="Lato" w:hAnsi="Lato" w:cs="Arial"/>
                <w:sz w:val="24"/>
                <w:szCs w:val="24"/>
                <w:u w:val="single"/>
                <w:lang w:val="en-US"/>
              </w:rPr>
              <w:t xml:space="preserve">If you have a safeguarding concern while changing a child’s nappy, clothes or underwear, you must report immediately to a member of the safeguarding team </w:t>
            </w:r>
            <w:r w:rsidRPr="00844BC4">
              <w:rPr>
                <w:rFonts w:ascii="Lato" w:hAnsi="Lato" w:cs="Arial"/>
                <w:sz w:val="24"/>
                <w:szCs w:val="24"/>
                <w:highlight w:val="yellow"/>
                <w:u w:val="single"/>
                <w:lang w:val="en-US"/>
              </w:rPr>
              <w:t>using MyConcern</w:t>
            </w:r>
            <w:r w:rsidRPr="00F80DA9">
              <w:rPr>
                <w:rFonts w:ascii="Lato" w:hAnsi="Lato" w:cs="Arial"/>
                <w:sz w:val="24"/>
                <w:szCs w:val="24"/>
                <w:u w:val="single"/>
                <w:lang w:val="en-US"/>
              </w:rPr>
              <w:t>.  Concerns may arise from evidence or signs of sexually transmitted infections, soreness or bleeding, marks or bruises.</w:t>
            </w:r>
          </w:p>
        </w:tc>
      </w:tr>
    </w:tbl>
    <w:p w14:paraId="31726730" w14:textId="77777777" w:rsidR="00794C53" w:rsidRDefault="00794C53" w:rsidP="00794C53">
      <w:pPr>
        <w:rPr>
          <w:rFonts w:ascii="Lato" w:hAnsi="Lato" w:cs="Arial"/>
          <w:szCs w:val="22"/>
          <w:lang w:eastAsia="en-GB"/>
        </w:rPr>
      </w:pPr>
    </w:p>
    <w:p w14:paraId="32897F3F" w14:textId="77777777" w:rsidR="00D05C06" w:rsidRDefault="00D05C06" w:rsidP="00794C53">
      <w:pPr>
        <w:rPr>
          <w:rFonts w:ascii="Lato" w:hAnsi="Lato" w:cs="Arial"/>
          <w:szCs w:val="22"/>
          <w:lang w:eastAsia="en-GB"/>
        </w:rPr>
      </w:pPr>
    </w:p>
    <w:p w14:paraId="3065E7BB" w14:textId="77777777" w:rsidR="00D05C06" w:rsidRDefault="00D05C06" w:rsidP="00794C53">
      <w:pPr>
        <w:rPr>
          <w:rFonts w:ascii="Lato" w:hAnsi="Lato" w:cs="Arial"/>
          <w:szCs w:val="22"/>
          <w:lang w:eastAsia="en-GB"/>
        </w:rPr>
      </w:pPr>
    </w:p>
    <w:p w14:paraId="1BAE4201" w14:textId="77777777" w:rsidR="00D05C06" w:rsidRDefault="00D05C06" w:rsidP="00794C53">
      <w:pPr>
        <w:rPr>
          <w:rFonts w:ascii="Lato" w:hAnsi="Lato" w:cs="Arial"/>
          <w:szCs w:val="22"/>
          <w:lang w:eastAsia="en-GB"/>
        </w:rPr>
      </w:pPr>
    </w:p>
    <w:p w14:paraId="7AD58B87" w14:textId="77777777" w:rsidR="00D05C06" w:rsidRDefault="00D05C06" w:rsidP="00794C53">
      <w:pPr>
        <w:rPr>
          <w:rFonts w:ascii="Lato" w:hAnsi="Lato" w:cs="Arial"/>
          <w:szCs w:val="22"/>
          <w:lang w:eastAsia="en-GB"/>
        </w:rPr>
      </w:pPr>
    </w:p>
    <w:p w14:paraId="337E9146" w14:textId="77777777" w:rsidR="00D05C06" w:rsidRDefault="00D05C06" w:rsidP="00794C53">
      <w:pPr>
        <w:rPr>
          <w:rFonts w:ascii="Lato" w:hAnsi="Lato" w:cs="Arial"/>
          <w:szCs w:val="22"/>
          <w:lang w:eastAsia="en-GB"/>
        </w:rPr>
      </w:pPr>
    </w:p>
    <w:p w14:paraId="745685DC" w14:textId="77777777" w:rsidR="00D05C06" w:rsidRDefault="00D05C06" w:rsidP="00794C53">
      <w:pPr>
        <w:rPr>
          <w:rFonts w:ascii="Lato" w:hAnsi="Lato" w:cs="Arial"/>
          <w:szCs w:val="22"/>
          <w:lang w:eastAsia="en-GB"/>
        </w:rPr>
      </w:pPr>
    </w:p>
    <w:p w14:paraId="418E988B" w14:textId="77777777" w:rsidR="00D05C06" w:rsidRDefault="00D05C06" w:rsidP="00794C53">
      <w:pPr>
        <w:rPr>
          <w:rFonts w:ascii="Lato" w:hAnsi="Lato" w:cs="Arial"/>
          <w:szCs w:val="22"/>
          <w:lang w:eastAsia="en-GB"/>
        </w:rPr>
      </w:pPr>
    </w:p>
    <w:p w14:paraId="1D5FE287" w14:textId="77777777" w:rsidR="00D05C06" w:rsidRDefault="00D05C06" w:rsidP="00794C53">
      <w:pPr>
        <w:rPr>
          <w:rFonts w:ascii="Lato" w:hAnsi="Lato" w:cs="Arial"/>
          <w:szCs w:val="22"/>
          <w:lang w:eastAsia="en-GB"/>
        </w:rPr>
      </w:pPr>
    </w:p>
    <w:p w14:paraId="5561DBE3" w14:textId="77777777" w:rsidR="00D05C06" w:rsidRDefault="00D05C06" w:rsidP="00794C53">
      <w:pPr>
        <w:rPr>
          <w:rFonts w:ascii="Lato" w:hAnsi="Lato" w:cs="Arial"/>
          <w:szCs w:val="22"/>
          <w:lang w:eastAsia="en-GB"/>
        </w:rPr>
      </w:pPr>
    </w:p>
    <w:p w14:paraId="1FA53A59" w14:textId="77777777" w:rsidR="00D05C06" w:rsidRDefault="00D05C06" w:rsidP="00794C53">
      <w:pPr>
        <w:rPr>
          <w:rFonts w:ascii="Lato" w:hAnsi="Lato" w:cs="Arial"/>
          <w:szCs w:val="22"/>
          <w:lang w:eastAsia="en-GB"/>
        </w:rPr>
      </w:pPr>
    </w:p>
    <w:p w14:paraId="6C0D9FA9" w14:textId="77777777" w:rsidR="00D05C06" w:rsidRDefault="00D05C06" w:rsidP="00794C53">
      <w:pPr>
        <w:rPr>
          <w:rFonts w:ascii="Lato" w:hAnsi="Lato" w:cs="Arial"/>
          <w:szCs w:val="22"/>
          <w:lang w:eastAsia="en-GB"/>
        </w:rPr>
      </w:pPr>
    </w:p>
    <w:p w14:paraId="2D7F8874" w14:textId="77777777" w:rsidR="00D05C06" w:rsidRDefault="00D05C06" w:rsidP="00794C53">
      <w:pPr>
        <w:rPr>
          <w:rFonts w:ascii="Lato" w:hAnsi="Lato" w:cs="Arial"/>
          <w:szCs w:val="22"/>
          <w:lang w:eastAsia="en-GB"/>
        </w:rPr>
      </w:pPr>
    </w:p>
    <w:p w14:paraId="4712AD0B" w14:textId="77777777" w:rsidR="00D05C06" w:rsidRDefault="00D05C06" w:rsidP="00794C53">
      <w:pPr>
        <w:rPr>
          <w:rFonts w:ascii="Lato" w:hAnsi="Lato" w:cs="Arial"/>
          <w:szCs w:val="22"/>
          <w:lang w:eastAsia="en-GB"/>
        </w:rPr>
      </w:pPr>
    </w:p>
    <w:p w14:paraId="3E049A11" w14:textId="77777777" w:rsidR="00D05C06" w:rsidRDefault="00D05C06" w:rsidP="00794C53">
      <w:pPr>
        <w:rPr>
          <w:rFonts w:ascii="Lato" w:hAnsi="Lato" w:cs="Arial"/>
          <w:szCs w:val="22"/>
          <w:lang w:eastAsia="en-GB"/>
        </w:rPr>
      </w:pPr>
    </w:p>
    <w:p w14:paraId="32EAE7BA" w14:textId="77777777" w:rsidR="00D05C06" w:rsidRDefault="00D05C06" w:rsidP="00794C53">
      <w:pPr>
        <w:rPr>
          <w:rFonts w:ascii="Lato" w:hAnsi="Lato" w:cs="Arial"/>
          <w:szCs w:val="22"/>
          <w:lang w:eastAsia="en-GB"/>
        </w:rPr>
      </w:pPr>
    </w:p>
    <w:p w14:paraId="40D46A4C" w14:textId="77777777" w:rsidR="00D05C06" w:rsidRDefault="00D05C06" w:rsidP="00794C53">
      <w:pPr>
        <w:rPr>
          <w:rFonts w:ascii="Lato" w:hAnsi="Lato" w:cs="Arial"/>
          <w:szCs w:val="22"/>
          <w:lang w:eastAsia="en-GB"/>
        </w:rPr>
      </w:pPr>
    </w:p>
    <w:p w14:paraId="58CA4A0E" w14:textId="77777777" w:rsidR="00D05C06" w:rsidRDefault="00D05C06" w:rsidP="00794C53">
      <w:pPr>
        <w:rPr>
          <w:rFonts w:ascii="Lato" w:hAnsi="Lato" w:cs="Arial"/>
          <w:szCs w:val="22"/>
          <w:lang w:eastAsia="en-GB"/>
        </w:rPr>
      </w:pPr>
    </w:p>
    <w:p w14:paraId="6E7BC8B2" w14:textId="77777777" w:rsidR="00D05C06" w:rsidRDefault="00D05C06" w:rsidP="00794C53">
      <w:pPr>
        <w:rPr>
          <w:rFonts w:ascii="Lato" w:hAnsi="Lato" w:cs="Arial"/>
          <w:szCs w:val="22"/>
          <w:lang w:eastAsia="en-GB"/>
        </w:rPr>
      </w:pPr>
    </w:p>
    <w:tbl>
      <w:tblPr>
        <w:tblStyle w:val="TableGrid"/>
        <w:tblW w:w="0" w:type="auto"/>
        <w:tblLook w:val="04A0" w:firstRow="1" w:lastRow="0" w:firstColumn="1" w:lastColumn="0" w:noHBand="0" w:noVBand="1"/>
      </w:tblPr>
      <w:tblGrid>
        <w:gridCol w:w="988"/>
        <w:gridCol w:w="7654"/>
      </w:tblGrid>
      <w:tr w:rsidR="00C81564" w:rsidRPr="00C81564" w14:paraId="29E57EF5" w14:textId="77777777" w:rsidTr="00D03CB4">
        <w:tc>
          <w:tcPr>
            <w:tcW w:w="988" w:type="dxa"/>
            <w:vAlign w:val="center"/>
          </w:tcPr>
          <w:p w14:paraId="30DC67DB" w14:textId="77777777" w:rsidR="00C81564" w:rsidRPr="00C81564" w:rsidRDefault="00C81564" w:rsidP="00D03CB4">
            <w:pPr>
              <w:jc w:val="center"/>
              <w:rPr>
                <w:rFonts w:ascii="Lato" w:hAnsi="Lato" w:cs="Arial"/>
                <w:b/>
                <w:bCs/>
                <w:szCs w:val="22"/>
                <w:lang w:val="en-US"/>
              </w:rPr>
            </w:pPr>
          </w:p>
        </w:tc>
        <w:tc>
          <w:tcPr>
            <w:tcW w:w="7654" w:type="dxa"/>
            <w:vAlign w:val="center"/>
          </w:tcPr>
          <w:p w14:paraId="12890CCF" w14:textId="77777777" w:rsidR="00C81564" w:rsidRPr="00C81564" w:rsidRDefault="00C81564" w:rsidP="00D03CB4">
            <w:pPr>
              <w:jc w:val="right"/>
              <w:rPr>
                <w:rFonts w:ascii="Lato" w:hAnsi="Lato" w:cs="Arial"/>
                <w:b/>
                <w:bCs/>
                <w:noProof/>
                <w:szCs w:val="22"/>
              </w:rPr>
            </w:pPr>
            <w:r w:rsidRPr="00C81564">
              <w:rPr>
                <w:rFonts w:ascii="Lato" w:hAnsi="Lato"/>
                <w:noProof/>
                <w:szCs w:val="22"/>
              </w:rPr>
              <w:drawing>
                <wp:anchor distT="0" distB="0" distL="114300" distR="114300" simplePos="0" relativeHeight="251661824" behindDoc="1" locked="0" layoutInCell="1" allowOverlap="1" wp14:anchorId="4DAD263A" wp14:editId="06A05757">
                  <wp:simplePos x="0" y="0"/>
                  <wp:positionH relativeFrom="column">
                    <wp:posOffset>4349115</wp:posOffset>
                  </wp:positionH>
                  <wp:positionV relativeFrom="paragraph">
                    <wp:posOffset>-4445</wp:posOffset>
                  </wp:positionV>
                  <wp:extent cx="437515" cy="657860"/>
                  <wp:effectExtent l="0" t="0" r="635" b="8890"/>
                  <wp:wrapTight wrapText="bothSides">
                    <wp:wrapPolygon edited="0">
                      <wp:start x="0" y="0"/>
                      <wp:lineTo x="0" y="21266"/>
                      <wp:lineTo x="20691" y="21266"/>
                      <wp:lineTo x="2069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7515" cy="657860"/>
                          </a:xfrm>
                          <a:prstGeom prst="rect">
                            <a:avLst/>
                          </a:prstGeom>
                        </pic:spPr>
                      </pic:pic>
                    </a:graphicData>
                  </a:graphic>
                  <wp14:sizeRelH relativeFrom="margin">
                    <wp14:pctWidth>0</wp14:pctWidth>
                  </wp14:sizeRelH>
                  <wp14:sizeRelV relativeFrom="margin">
                    <wp14:pctHeight>0</wp14:pctHeight>
                  </wp14:sizeRelV>
                </wp:anchor>
              </w:drawing>
            </w:r>
          </w:p>
          <w:p w14:paraId="2EBD2948" w14:textId="77777777" w:rsidR="00C81564" w:rsidRPr="00C81564" w:rsidRDefault="00C81564" w:rsidP="00D03CB4">
            <w:pPr>
              <w:rPr>
                <w:rFonts w:ascii="Lato" w:hAnsi="Lato" w:cs="Arial"/>
                <w:b/>
                <w:bCs/>
                <w:noProof/>
                <w:szCs w:val="22"/>
              </w:rPr>
            </w:pPr>
            <w:r w:rsidRPr="00C81564">
              <w:rPr>
                <w:rFonts w:ascii="Lato" w:hAnsi="Lato" w:cs="Arial"/>
                <w:b/>
                <w:bCs/>
                <w:noProof/>
                <w:szCs w:val="22"/>
              </w:rPr>
              <w:t>Cleaning a Boy</w:t>
            </w:r>
          </w:p>
        </w:tc>
      </w:tr>
      <w:tr w:rsidR="00C81564" w:rsidRPr="00C81564" w14:paraId="3E070470" w14:textId="77777777" w:rsidTr="00D03CB4">
        <w:tc>
          <w:tcPr>
            <w:tcW w:w="988" w:type="dxa"/>
            <w:vAlign w:val="center"/>
          </w:tcPr>
          <w:p w14:paraId="644441A3"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1.</w:t>
            </w:r>
          </w:p>
        </w:tc>
        <w:tc>
          <w:tcPr>
            <w:tcW w:w="7654" w:type="dxa"/>
            <w:vAlign w:val="center"/>
          </w:tcPr>
          <w:p w14:paraId="2996F2BE" w14:textId="77777777" w:rsidR="00C81564" w:rsidRPr="00C81564" w:rsidRDefault="00C81564" w:rsidP="00D03CB4">
            <w:pPr>
              <w:rPr>
                <w:rFonts w:ascii="Lato" w:hAnsi="Lato" w:cs="Arial"/>
                <w:noProof/>
                <w:szCs w:val="22"/>
              </w:rPr>
            </w:pPr>
            <w:r w:rsidRPr="00C81564">
              <w:rPr>
                <w:rFonts w:ascii="Lato" w:hAnsi="Lato" w:cs="Arial"/>
                <w:noProof/>
                <w:szCs w:val="22"/>
              </w:rPr>
              <w:t xml:space="preserve">Wash your hands, place the boy on the changing bed </w:t>
            </w:r>
          </w:p>
          <w:p w14:paraId="1EEB256A" w14:textId="77777777" w:rsidR="00C81564" w:rsidRPr="00C81564" w:rsidRDefault="00C81564" w:rsidP="00D03CB4">
            <w:pPr>
              <w:rPr>
                <w:rFonts w:ascii="Lato" w:hAnsi="Lato" w:cs="Arial"/>
                <w:b/>
                <w:bCs/>
                <w:color w:val="0070C0"/>
                <w:szCs w:val="22"/>
                <w:lang w:val="en-US"/>
              </w:rPr>
            </w:pPr>
          </w:p>
        </w:tc>
      </w:tr>
      <w:tr w:rsidR="00C81564" w:rsidRPr="00C81564" w14:paraId="3403CBE3" w14:textId="77777777" w:rsidTr="00D03CB4">
        <w:tc>
          <w:tcPr>
            <w:tcW w:w="988" w:type="dxa"/>
            <w:vAlign w:val="center"/>
          </w:tcPr>
          <w:p w14:paraId="2E42079E"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2.</w:t>
            </w:r>
          </w:p>
        </w:tc>
        <w:tc>
          <w:tcPr>
            <w:tcW w:w="7654" w:type="dxa"/>
            <w:vAlign w:val="center"/>
          </w:tcPr>
          <w:p w14:paraId="362B0474" w14:textId="77777777" w:rsidR="00C81564" w:rsidRPr="00C81564" w:rsidRDefault="00C81564" w:rsidP="00D03CB4">
            <w:pPr>
              <w:rPr>
                <w:rFonts w:ascii="Lato" w:hAnsi="Lato" w:cs="Arial"/>
                <w:szCs w:val="22"/>
                <w:lang w:val="en-US"/>
              </w:rPr>
            </w:pPr>
            <w:r w:rsidRPr="00C81564">
              <w:rPr>
                <w:rFonts w:ascii="Lato" w:hAnsi="Lato" w:cs="Arial"/>
                <w:szCs w:val="22"/>
                <w:lang w:val="en-US"/>
              </w:rPr>
              <w:t>Undo his clothing and open up his nappy.  It is quite common for a boy to urinate just as you remove the nappy, so pause for a few seconds and hold the nappy over the penis.</w:t>
            </w:r>
          </w:p>
          <w:p w14:paraId="2B5697A1" w14:textId="77777777" w:rsidR="00C81564" w:rsidRPr="00C81564" w:rsidRDefault="00C81564" w:rsidP="00D03CB4">
            <w:pPr>
              <w:rPr>
                <w:rFonts w:ascii="Lato" w:hAnsi="Lato" w:cs="Arial"/>
                <w:szCs w:val="22"/>
                <w:lang w:val="en-US"/>
              </w:rPr>
            </w:pPr>
          </w:p>
        </w:tc>
      </w:tr>
      <w:tr w:rsidR="00C81564" w:rsidRPr="00C81564" w14:paraId="13A043C9" w14:textId="77777777" w:rsidTr="00D03CB4">
        <w:tc>
          <w:tcPr>
            <w:tcW w:w="988" w:type="dxa"/>
            <w:vAlign w:val="center"/>
          </w:tcPr>
          <w:p w14:paraId="10B1997C"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3.</w:t>
            </w:r>
          </w:p>
        </w:tc>
        <w:tc>
          <w:tcPr>
            <w:tcW w:w="7654" w:type="dxa"/>
            <w:vAlign w:val="center"/>
          </w:tcPr>
          <w:p w14:paraId="0859F19B" w14:textId="77777777" w:rsidR="00C81564" w:rsidRPr="00C81564" w:rsidRDefault="00C81564" w:rsidP="00D03CB4">
            <w:pPr>
              <w:rPr>
                <w:rFonts w:ascii="Lato" w:hAnsi="Lato" w:cs="Arial"/>
                <w:szCs w:val="22"/>
                <w:lang w:val="en-US"/>
              </w:rPr>
            </w:pPr>
            <w:r w:rsidRPr="00C81564">
              <w:rPr>
                <w:rFonts w:ascii="Lato" w:hAnsi="Lato" w:cs="Arial"/>
                <w:szCs w:val="22"/>
                <w:lang w:val="en-US"/>
              </w:rPr>
              <w:t xml:space="preserve">Using a wet wipe, starting between the penis and the navel, wipe across the tummy and penile area.  </w:t>
            </w:r>
          </w:p>
          <w:p w14:paraId="7D968CB0" w14:textId="77777777" w:rsidR="00C81564" w:rsidRPr="00C81564" w:rsidRDefault="00C81564" w:rsidP="00D03CB4">
            <w:pPr>
              <w:rPr>
                <w:rFonts w:ascii="Lato" w:hAnsi="Lato" w:cs="Arial"/>
                <w:szCs w:val="22"/>
                <w:lang w:val="en-US"/>
              </w:rPr>
            </w:pPr>
          </w:p>
        </w:tc>
      </w:tr>
      <w:tr w:rsidR="00C81564" w:rsidRPr="00C81564" w14:paraId="3C3A03EE" w14:textId="77777777" w:rsidTr="00D03CB4">
        <w:tc>
          <w:tcPr>
            <w:tcW w:w="988" w:type="dxa"/>
            <w:vAlign w:val="center"/>
          </w:tcPr>
          <w:p w14:paraId="065535A3"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4.</w:t>
            </w:r>
          </w:p>
        </w:tc>
        <w:tc>
          <w:tcPr>
            <w:tcW w:w="7654" w:type="dxa"/>
            <w:vAlign w:val="center"/>
          </w:tcPr>
          <w:p w14:paraId="0DF769DC" w14:textId="77777777" w:rsidR="00C81564" w:rsidRPr="00C81564" w:rsidRDefault="00C81564" w:rsidP="00D03CB4">
            <w:pPr>
              <w:rPr>
                <w:rFonts w:ascii="Lato" w:hAnsi="Lato" w:cs="Arial"/>
                <w:szCs w:val="22"/>
                <w:lang w:val="en-US"/>
              </w:rPr>
            </w:pPr>
            <w:r w:rsidRPr="00C81564">
              <w:rPr>
                <w:rFonts w:ascii="Lato" w:hAnsi="Lato" w:cs="Arial"/>
                <w:szCs w:val="22"/>
                <w:lang w:val="en-US"/>
              </w:rPr>
              <w:t>Use a new wet wipe to clean inside all the skin creases at the top of his legs, working towards his anus and back.</w:t>
            </w:r>
          </w:p>
          <w:p w14:paraId="67A4E6E0" w14:textId="77777777" w:rsidR="00C81564" w:rsidRPr="00C81564" w:rsidRDefault="00C81564" w:rsidP="00D03CB4">
            <w:pPr>
              <w:rPr>
                <w:rFonts w:ascii="Lato" w:hAnsi="Lato" w:cs="Arial"/>
                <w:szCs w:val="22"/>
                <w:lang w:val="en-US"/>
              </w:rPr>
            </w:pPr>
          </w:p>
        </w:tc>
      </w:tr>
      <w:tr w:rsidR="00C81564" w:rsidRPr="00C81564" w14:paraId="3D26335E" w14:textId="77777777" w:rsidTr="00D03CB4">
        <w:tc>
          <w:tcPr>
            <w:tcW w:w="988" w:type="dxa"/>
            <w:vAlign w:val="center"/>
          </w:tcPr>
          <w:p w14:paraId="18B59229"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5.</w:t>
            </w:r>
          </w:p>
        </w:tc>
        <w:tc>
          <w:tcPr>
            <w:tcW w:w="7654" w:type="dxa"/>
            <w:vAlign w:val="center"/>
          </w:tcPr>
          <w:p w14:paraId="08B4FA6D" w14:textId="77777777" w:rsidR="00C81564" w:rsidRPr="00C81564" w:rsidRDefault="00C81564" w:rsidP="00D03CB4">
            <w:pPr>
              <w:rPr>
                <w:rFonts w:ascii="Lato" w:hAnsi="Lato" w:cs="Arial"/>
                <w:szCs w:val="22"/>
                <w:lang w:val="en-US"/>
              </w:rPr>
            </w:pPr>
            <w:r w:rsidRPr="00C81564">
              <w:rPr>
                <w:rFonts w:ascii="Lato" w:hAnsi="Lato" w:cs="Arial"/>
                <w:szCs w:val="22"/>
                <w:lang w:val="en-US"/>
              </w:rPr>
              <w:t>Wipe over the testicles and the penis.</w:t>
            </w:r>
          </w:p>
          <w:p w14:paraId="21F7DEAC" w14:textId="77777777" w:rsidR="00C81564" w:rsidRPr="00C81564" w:rsidRDefault="00C81564" w:rsidP="00D03CB4">
            <w:pPr>
              <w:rPr>
                <w:rFonts w:ascii="Lato" w:hAnsi="Lato" w:cs="Arial"/>
                <w:szCs w:val="22"/>
                <w:lang w:val="en-US"/>
              </w:rPr>
            </w:pPr>
          </w:p>
        </w:tc>
      </w:tr>
      <w:tr w:rsidR="00C81564" w:rsidRPr="00C81564" w14:paraId="21CA451B" w14:textId="77777777" w:rsidTr="00D03CB4">
        <w:tc>
          <w:tcPr>
            <w:tcW w:w="988" w:type="dxa"/>
            <w:vAlign w:val="center"/>
          </w:tcPr>
          <w:p w14:paraId="7D8D708A"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6.</w:t>
            </w:r>
          </w:p>
        </w:tc>
        <w:tc>
          <w:tcPr>
            <w:tcW w:w="7654" w:type="dxa"/>
            <w:vAlign w:val="center"/>
          </w:tcPr>
          <w:p w14:paraId="362364B4" w14:textId="77777777" w:rsidR="00C81564" w:rsidRPr="00C81564" w:rsidRDefault="00C81564" w:rsidP="00D03CB4">
            <w:pPr>
              <w:rPr>
                <w:rFonts w:ascii="Lato" w:hAnsi="Lato" w:cs="Arial"/>
                <w:szCs w:val="22"/>
                <w:lang w:val="en-US"/>
              </w:rPr>
            </w:pPr>
            <w:r w:rsidRPr="00C81564">
              <w:rPr>
                <w:rFonts w:ascii="Lato" w:hAnsi="Lato" w:cs="Arial"/>
                <w:szCs w:val="22"/>
                <w:lang w:val="en-US"/>
              </w:rPr>
              <w:t xml:space="preserve">Lift his legs using one hand (finger between ankles) and wipe away from his anus to buttocks and back to the thighs. </w:t>
            </w:r>
          </w:p>
          <w:p w14:paraId="06DB2FED" w14:textId="77777777" w:rsidR="00C81564" w:rsidRPr="00C81564" w:rsidRDefault="00C81564" w:rsidP="00D03CB4">
            <w:pPr>
              <w:rPr>
                <w:rFonts w:ascii="Lato" w:hAnsi="Lato" w:cs="Arial"/>
                <w:szCs w:val="22"/>
                <w:lang w:val="en-US"/>
              </w:rPr>
            </w:pPr>
          </w:p>
        </w:tc>
      </w:tr>
      <w:tr w:rsidR="00C81564" w:rsidRPr="00C81564" w14:paraId="1A7EEBC7" w14:textId="77777777" w:rsidTr="00D03CB4">
        <w:tc>
          <w:tcPr>
            <w:tcW w:w="988" w:type="dxa"/>
            <w:vAlign w:val="center"/>
          </w:tcPr>
          <w:p w14:paraId="67C9E483"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7.</w:t>
            </w:r>
          </w:p>
        </w:tc>
        <w:tc>
          <w:tcPr>
            <w:tcW w:w="7654" w:type="dxa"/>
            <w:vAlign w:val="center"/>
          </w:tcPr>
          <w:p w14:paraId="47506F46" w14:textId="77777777" w:rsidR="00C81564" w:rsidRPr="00C81564" w:rsidRDefault="00C81564" w:rsidP="00D03CB4">
            <w:pPr>
              <w:rPr>
                <w:rFonts w:ascii="Lato" w:hAnsi="Lato" w:cs="Arial"/>
                <w:szCs w:val="22"/>
                <w:lang w:val="en-US"/>
              </w:rPr>
            </w:pPr>
            <w:r w:rsidRPr="00C81564">
              <w:rPr>
                <w:rFonts w:ascii="Lato" w:hAnsi="Lato" w:cs="Arial"/>
                <w:szCs w:val="22"/>
                <w:lang w:val="en-US"/>
              </w:rPr>
              <w:t>Dry the skin creases and the rest of the nappy area thoroughly.  Apply cream if needed.</w:t>
            </w:r>
          </w:p>
          <w:p w14:paraId="73C9A9AB" w14:textId="77777777" w:rsidR="00C81564" w:rsidRPr="00C81564" w:rsidRDefault="00C81564" w:rsidP="00D03CB4">
            <w:pPr>
              <w:rPr>
                <w:rFonts w:ascii="Lato" w:hAnsi="Lato" w:cs="Arial"/>
                <w:szCs w:val="22"/>
                <w:lang w:val="en-US"/>
              </w:rPr>
            </w:pPr>
          </w:p>
        </w:tc>
      </w:tr>
      <w:tr w:rsidR="00C81564" w:rsidRPr="00C81564" w14:paraId="7B51667C" w14:textId="77777777" w:rsidTr="00D03CB4">
        <w:tc>
          <w:tcPr>
            <w:tcW w:w="988" w:type="dxa"/>
            <w:vAlign w:val="center"/>
          </w:tcPr>
          <w:p w14:paraId="1227DF14"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8.</w:t>
            </w:r>
          </w:p>
        </w:tc>
        <w:tc>
          <w:tcPr>
            <w:tcW w:w="7654" w:type="dxa"/>
            <w:vAlign w:val="center"/>
          </w:tcPr>
          <w:p w14:paraId="1EA5B512" w14:textId="77777777" w:rsidR="00C81564" w:rsidRPr="00C81564" w:rsidRDefault="00C81564" w:rsidP="00D03CB4">
            <w:pPr>
              <w:rPr>
                <w:rFonts w:ascii="Lato" w:hAnsi="Lato" w:cs="Arial"/>
                <w:szCs w:val="22"/>
                <w:lang w:val="en-US"/>
              </w:rPr>
            </w:pPr>
            <w:r w:rsidRPr="00C81564">
              <w:rPr>
                <w:rFonts w:ascii="Lato" w:hAnsi="Lato" w:cs="Arial"/>
                <w:szCs w:val="22"/>
                <w:lang w:val="en-US"/>
              </w:rPr>
              <w:t>Place wet / soiled nappy in the bin provided.</w:t>
            </w:r>
          </w:p>
          <w:p w14:paraId="56202CDC" w14:textId="77777777" w:rsidR="00C81564" w:rsidRPr="00C81564" w:rsidRDefault="00C81564" w:rsidP="00D03CB4">
            <w:pPr>
              <w:rPr>
                <w:rFonts w:ascii="Lato" w:hAnsi="Lato" w:cs="Arial"/>
                <w:szCs w:val="22"/>
                <w:lang w:val="en-US"/>
              </w:rPr>
            </w:pPr>
          </w:p>
          <w:p w14:paraId="2B65CC0A" w14:textId="77777777" w:rsidR="00C81564" w:rsidRPr="00C81564" w:rsidRDefault="00C81564" w:rsidP="00D03CB4">
            <w:pPr>
              <w:rPr>
                <w:rFonts w:ascii="Lato" w:hAnsi="Lato" w:cs="Arial"/>
                <w:szCs w:val="22"/>
                <w:lang w:val="en-US"/>
              </w:rPr>
            </w:pPr>
          </w:p>
        </w:tc>
      </w:tr>
      <w:tr w:rsidR="00C81564" w:rsidRPr="00C81564" w14:paraId="27C863E6" w14:textId="77777777" w:rsidTr="00D03CB4">
        <w:tc>
          <w:tcPr>
            <w:tcW w:w="8642" w:type="dxa"/>
            <w:gridSpan w:val="2"/>
            <w:vAlign w:val="center"/>
          </w:tcPr>
          <w:p w14:paraId="7CD58E7E" w14:textId="7CE9F188" w:rsidR="00C81564" w:rsidRPr="00C81564" w:rsidRDefault="00C81564" w:rsidP="00D03CB4">
            <w:pPr>
              <w:jc w:val="center"/>
              <w:rPr>
                <w:rFonts w:ascii="Lato" w:hAnsi="Lato" w:cs="Arial"/>
                <w:szCs w:val="22"/>
                <w:u w:val="single"/>
                <w:lang w:val="en-US"/>
              </w:rPr>
            </w:pPr>
            <w:r w:rsidRPr="00C81564">
              <w:rPr>
                <w:rFonts w:ascii="Lato" w:hAnsi="Lato" w:cs="Arial"/>
                <w:szCs w:val="22"/>
                <w:u w:val="single"/>
                <w:lang w:val="en-US"/>
              </w:rPr>
              <w:t>If you have a safeguarding concern while changing a child’s nappy, clothes or underwear, you must report immediately to a member of the safeguarding team</w:t>
            </w:r>
            <w:r>
              <w:rPr>
                <w:rFonts w:ascii="Lato" w:hAnsi="Lato" w:cs="Arial"/>
                <w:szCs w:val="22"/>
                <w:u w:val="single"/>
                <w:lang w:val="en-US"/>
              </w:rPr>
              <w:t xml:space="preserve"> </w:t>
            </w:r>
            <w:r w:rsidRPr="00844BC4">
              <w:rPr>
                <w:rFonts w:ascii="Lato" w:hAnsi="Lato" w:cs="Arial"/>
                <w:szCs w:val="22"/>
                <w:highlight w:val="yellow"/>
                <w:u w:val="single"/>
                <w:lang w:val="en-US"/>
              </w:rPr>
              <w:t>using MyConcern.</w:t>
            </w:r>
            <w:r w:rsidRPr="00C81564">
              <w:rPr>
                <w:rFonts w:ascii="Lato" w:hAnsi="Lato" w:cs="Arial"/>
                <w:szCs w:val="22"/>
                <w:u w:val="single"/>
                <w:lang w:val="en-US"/>
              </w:rPr>
              <w:t xml:space="preserve">  Concerns may arise from evidence or signs of sexually transmitted infections, soreness or bleeding, marks or bruises.</w:t>
            </w:r>
          </w:p>
        </w:tc>
      </w:tr>
    </w:tbl>
    <w:p w14:paraId="71CD6FFB" w14:textId="77777777" w:rsidR="00C81564" w:rsidRPr="00186E47" w:rsidRDefault="00C81564" w:rsidP="00794C53">
      <w:pPr>
        <w:rPr>
          <w:rFonts w:ascii="Lato" w:hAnsi="Lato" w:cs="Arial"/>
          <w:szCs w:val="22"/>
          <w:lang w:eastAsia="en-GB"/>
        </w:rPr>
      </w:pPr>
    </w:p>
    <w:bookmarkEnd w:id="0"/>
    <w:bookmarkEnd w:id="1"/>
    <w:p w14:paraId="4885B592" w14:textId="77777777" w:rsidR="001650FA" w:rsidRPr="001650FA" w:rsidRDefault="001650FA" w:rsidP="00BB07AF">
      <w:pPr>
        <w:pStyle w:val="Heading1"/>
        <w:numPr>
          <w:ilvl w:val="0"/>
          <w:numId w:val="0"/>
        </w:numPr>
      </w:pPr>
    </w:p>
    <w:sectPr w:rsidR="001650FA" w:rsidRPr="001650FA" w:rsidSect="00DF47F6">
      <w:headerReference w:type="default" r:id="rId22"/>
      <w:footerReference w:type="default" r:id="rId23"/>
      <w:pgSz w:w="11906" w:h="16838"/>
      <w:pgMar w:top="1440" w:right="1440" w:bottom="1440" w:left="144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AA2F2" w14:textId="77777777" w:rsidR="00E52F0E" w:rsidRDefault="00E52F0E">
      <w:r>
        <w:separator/>
      </w:r>
    </w:p>
  </w:endnote>
  <w:endnote w:type="continuationSeparator" w:id="0">
    <w:p w14:paraId="1CA89E34" w14:textId="77777777" w:rsidR="00E52F0E" w:rsidRDefault="00E52F0E">
      <w:r>
        <w:continuationSeparator/>
      </w:r>
    </w:p>
  </w:endnote>
  <w:endnote w:type="continuationNotice" w:id="1">
    <w:p w14:paraId="5D2AC639" w14:textId="77777777" w:rsidR="00E52F0E" w:rsidRDefault="00E52F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473286"/>
      <w:docPartObj>
        <w:docPartGallery w:val="Page Numbers (Bottom of Page)"/>
        <w:docPartUnique/>
      </w:docPartObj>
    </w:sdtPr>
    <w:sdtEndPr/>
    <w:sdtContent>
      <w:p w14:paraId="4F3CBCF5" w14:textId="392DCE02" w:rsidR="00DF47F6" w:rsidRDefault="00844BC4" w:rsidP="00DF47F6">
        <w:pPr>
          <w:pStyle w:val="Footer"/>
          <w:jc w:val="center"/>
        </w:pPr>
      </w:p>
    </w:sdtContent>
  </w:sdt>
  <w:p w14:paraId="2869A1D8" w14:textId="77777777" w:rsidR="00DF47F6" w:rsidRDefault="00DF47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ato" w:hAnsi="Lato"/>
      </w:rPr>
      <w:id w:val="-369753839"/>
      <w:docPartObj>
        <w:docPartGallery w:val="Page Numbers (Bottom of Page)"/>
        <w:docPartUnique/>
      </w:docPartObj>
    </w:sdtPr>
    <w:sdtEndPr/>
    <w:sdtContent>
      <w:p w14:paraId="1CD7B52B" w14:textId="77777777" w:rsidR="00DF47F6" w:rsidRPr="00DF47F6" w:rsidRDefault="00DF47F6">
        <w:pPr>
          <w:pStyle w:val="Footer"/>
          <w:jc w:val="right"/>
          <w:rPr>
            <w:rFonts w:ascii="Lato" w:hAnsi="Lato"/>
          </w:rPr>
        </w:pPr>
        <w:r w:rsidRPr="00DF47F6">
          <w:rPr>
            <w:rFonts w:ascii="Lato" w:hAnsi="Lato"/>
          </w:rPr>
          <w:t xml:space="preserve">Page </w:t>
        </w:r>
        <w:r w:rsidRPr="00DF47F6">
          <w:rPr>
            <w:rFonts w:ascii="Lato" w:hAnsi="Lato"/>
          </w:rPr>
          <w:fldChar w:fldCharType="begin"/>
        </w:r>
        <w:r w:rsidRPr="00DF47F6">
          <w:rPr>
            <w:rFonts w:ascii="Lato" w:hAnsi="Lato"/>
          </w:rPr>
          <w:instrText xml:space="preserve"> PAGE   \* MERGEFORMAT </w:instrText>
        </w:r>
        <w:r w:rsidRPr="00DF47F6">
          <w:rPr>
            <w:rFonts w:ascii="Lato" w:hAnsi="Lato"/>
          </w:rPr>
          <w:fldChar w:fldCharType="separate"/>
        </w:r>
        <w:r w:rsidRPr="00DF47F6">
          <w:rPr>
            <w:rFonts w:ascii="Lato" w:hAnsi="Lato"/>
            <w:noProof/>
          </w:rPr>
          <w:t>2</w:t>
        </w:r>
        <w:r w:rsidRPr="00DF47F6">
          <w:rPr>
            <w:rFonts w:ascii="Lato" w:hAnsi="Lato"/>
            <w:noProof/>
          </w:rPr>
          <w:fldChar w:fldCharType="end"/>
        </w:r>
        <w:r w:rsidRPr="00DF47F6">
          <w:rPr>
            <w:rFonts w:ascii="Lato" w:hAnsi="Lato"/>
          </w:rPr>
          <w:t xml:space="preserve"> </w:t>
        </w:r>
      </w:p>
    </w:sdtContent>
  </w:sdt>
  <w:p w14:paraId="1A4DE3ED" w14:textId="77777777" w:rsidR="00DF47F6" w:rsidRDefault="00DF4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3E5F3" w14:textId="77777777" w:rsidR="00E52F0E" w:rsidRDefault="00E52F0E">
      <w:r>
        <w:separator/>
      </w:r>
    </w:p>
  </w:footnote>
  <w:footnote w:type="continuationSeparator" w:id="0">
    <w:p w14:paraId="160C82E3" w14:textId="77777777" w:rsidR="00E52F0E" w:rsidRDefault="00E52F0E">
      <w:r>
        <w:continuationSeparator/>
      </w:r>
    </w:p>
  </w:footnote>
  <w:footnote w:type="continuationNotice" w:id="1">
    <w:p w14:paraId="75530E62" w14:textId="77777777" w:rsidR="00E52F0E" w:rsidRDefault="00E52F0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34F1" w14:textId="77777777" w:rsidR="0089377D" w:rsidRPr="006A79E5" w:rsidRDefault="0089377D" w:rsidP="006A7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5pt" o:bullet="t">
        <v:imagedata r:id="rId1" o:title="TK_LOGO_POINTER_RGB_bullet_blue"/>
      </v:shape>
    </w:pict>
  </w:numPicBullet>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953C0A"/>
    <w:multiLevelType w:val="hybridMultilevel"/>
    <w:tmpl w:val="FAF4213A"/>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4E0C2B"/>
    <w:multiLevelType w:val="hybridMultilevel"/>
    <w:tmpl w:val="CB2871A2"/>
    <w:lvl w:ilvl="0" w:tplc="F4089CC6">
      <w:start w:val="1"/>
      <w:numFmt w:val="decimal"/>
      <w:pStyle w:val="Numbered"/>
      <w:lvlText w:val="%1."/>
      <w:lvlJc w:val="left"/>
      <w:pPr>
        <w:ind w:left="360" w:hanging="360"/>
      </w:pPr>
      <w:rPr>
        <w:b w:val="0"/>
        <w:color w:val="2F3033"/>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10" w15:restartNumberingAfterBreak="0">
    <w:nsid w:val="376C7113"/>
    <w:multiLevelType w:val="multilevel"/>
    <w:tmpl w:val="49E2B8C6"/>
    <w:lvl w:ilvl="0">
      <w:start w:val="1"/>
      <w:numFmt w:val="decimal"/>
      <w:pStyle w:val="Sectionheading"/>
      <w:lvlText w:val="%1."/>
      <w:lvlJc w:val="left"/>
      <w:pPr>
        <w:ind w:left="900" w:hanging="360"/>
      </w:pPr>
      <w:rPr>
        <w:color w:val="1381BE"/>
      </w:rPr>
    </w:lvl>
    <w:lvl w:ilvl="1">
      <w:start w:val="1"/>
      <w:numFmt w:val="decimal"/>
      <w:pStyle w:val="Section-Level2"/>
      <w:lvlText w:val="%1.%2."/>
      <w:lvlJc w:val="left"/>
      <w:pPr>
        <w:ind w:left="792" w:hanging="432"/>
      </w:pPr>
      <w:rPr>
        <w:b w:val="0"/>
        <w:color w:val="2F3033"/>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0E5562"/>
    <w:multiLevelType w:val="hybridMultilevel"/>
    <w:tmpl w:val="63B8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5" w15:restartNumberingAfterBreak="0">
    <w:nsid w:val="5AE71CDC"/>
    <w:multiLevelType w:val="hybridMultilevel"/>
    <w:tmpl w:val="081EB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9"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435F2"/>
    <w:multiLevelType w:val="hybridMultilevel"/>
    <w:tmpl w:val="CAB0443E"/>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FA5AB5"/>
    <w:multiLevelType w:val="hybridMultilevel"/>
    <w:tmpl w:val="1AE657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2102DEF"/>
    <w:multiLevelType w:val="hybridMultilevel"/>
    <w:tmpl w:val="CAB0443E"/>
    <w:lvl w:ilvl="0" w:tplc="FFFFFFFF">
      <w:start w:val="1"/>
      <w:numFmt w:val="decimal"/>
      <w:lvlText w:val="%1."/>
      <w:lvlJc w:val="left"/>
      <w:pPr>
        <w:ind w:left="720" w:hanging="360"/>
      </w:pPr>
      <w:rPr>
        <w:rFonts w:eastAsia="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D61255"/>
    <w:multiLevelType w:val="multilevel"/>
    <w:tmpl w:val="5FC231AA"/>
    <w:lvl w:ilvl="0">
      <w:start w:val="1"/>
      <w:numFmt w:val="decimal"/>
      <w:pStyle w:val="Heading1"/>
      <w:lvlText w:val="%1."/>
      <w:lvlJc w:val="left"/>
      <w:pPr>
        <w:tabs>
          <w:tab w:val="num" w:pos="4263"/>
        </w:tabs>
        <w:ind w:left="4263" w:hanging="72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720"/>
        </w:tabs>
        <w:ind w:left="720" w:hanging="720"/>
      </w:pPr>
      <w:rPr>
        <w:rFonts w:ascii="Lato" w:hAnsi="Lato" w:cs="Arial" w:hint="default"/>
        <w:b w:val="0"/>
        <w:i w:val="0"/>
        <w:caps w:val="0"/>
        <w:sz w:val="22"/>
        <w:szCs w:val="22"/>
      </w:rPr>
    </w:lvl>
    <w:lvl w:ilvl="2">
      <w:start w:val="1"/>
      <w:numFmt w:val="lowerLetter"/>
      <w:pStyle w:val="Heading3"/>
      <w:lvlText w:val="(%3)"/>
      <w:lvlJc w:val="left"/>
      <w:pPr>
        <w:tabs>
          <w:tab w:val="num" w:pos="1737"/>
        </w:tabs>
        <w:ind w:left="1737" w:hanging="567"/>
      </w:pPr>
      <w:rPr>
        <w:rFonts w:ascii="Lato" w:hAnsi="Lato" w:cs="Arial" w:hint="default"/>
        <w:b w:val="0"/>
        <w:i w:val="0"/>
        <w:color w:val="000000" w:themeColor="text1"/>
        <w:sz w:val="22"/>
        <w:szCs w:val="22"/>
      </w:rPr>
    </w:lvl>
    <w:lvl w:ilvl="3">
      <w:start w:val="1"/>
      <w:numFmt w:val="lowerRoman"/>
      <w:pStyle w:val="Heading4"/>
      <w:lvlText w:val="(%4)"/>
      <w:lvlJc w:val="left"/>
      <w:pPr>
        <w:tabs>
          <w:tab w:val="num" w:pos="2421"/>
        </w:tabs>
        <w:ind w:left="2268" w:hanging="567"/>
      </w:pPr>
      <w:rPr>
        <w:rFonts w:ascii="Lato" w:hAnsi="Lato"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77635450">
    <w:abstractNumId w:val="2"/>
  </w:num>
  <w:num w:numId="2" w16cid:durableId="1228227675">
    <w:abstractNumId w:val="23"/>
  </w:num>
  <w:num w:numId="3" w16cid:durableId="838354485">
    <w:abstractNumId w:val="18"/>
  </w:num>
  <w:num w:numId="4" w16cid:durableId="474103078">
    <w:abstractNumId w:val="24"/>
  </w:num>
  <w:num w:numId="5" w16cid:durableId="1500535432">
    <w:abstractNumId w:val="13"/>
  </w:num>
  <w:num w:numId="6" w16cid:durableId="160120748">
    <w:abstractNumId w:val="9"/>
  </w:num>
  <w:num w:numId="7" w16cid:durableId="1387804287">
    <w:abstractNumId w:val="1"/>
  </w:num>
  <w:num w:numId="8" w16cid:durableId="1014695512">
    <w:abstractNumId w:val="16"/>
  </w:num>
  <w:num w:numId="9" w16cid:durableId="1854569274">
    <w:abstractNumId w:val="5"/>
  </w:num>
  <w:num w:numId="10" w16cid:durableId="1734161529">
    <w:abstractNumId w:val="14"/>
  </w:num>
  <w:num w:numId="11" w16cid:durableId="1862620017">
    <w:abstractNumId w:val="3"/>
  </w:num>
  <w:num w:numId="12" w16cid:durableId="890307833">
    <w:abstractNumId w:val="11"/>
  </w:num>
  <w:num w:numId="13" w16cid:durableId="1607470248">
    <w:abstractNumId w:val="6"/>
  </w:num>
  <w:num w:numId="14" w16cid:durableId="1923564543">
    <w:abstractNumId w:val="27"/>
  </w:num>
  <w:num w:numId="15" w16cid:durableId="1846742648">
    <w:abstractNumId w:val="7"/>
  </w:num>
  <w:num w:numId="16" w16cid:durableId="1042096972">
    <w:abstractNumId w:val="0"/>
  </w:num>
  <w:num w:numId="17" w16cid:durableId="182523859">
    <w:abstractNumId w:val="19"/>
  </w:num>
  <w:num w:numId="18" w16cid:durableId="410661079">
    <w:abstractNumId w:val="17"/>
  </w:num>
  <w:num w:numId="19" w16cid:durableId="1380546346">
    <w:abstractNumId w:val="25"/>
  </w:num>
  <w:num w:numId="20" w16cid:durableId="1388870930">
    <w:abstractNumId w:val="26"/>
  </w:num>
  <w:num w:numId="21" w16cid:durableId="547432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9488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4333904">
    <w:abstractNumId w:val="4"/>
  </w:num>
  <w:num w:numId="24" w16cid:durableId="508132803">
    <w:abstractNumId w:val="15"/>
  </w:num>
  <w:num w:numId="25" w16cid:durableId="1646163874">
    <w:abstractNumId w:val="12"/>
  </w:num>
  <w:num w:numId="26" w16cid:durableId="2075081082">
    <w:abstractNumId w:val="20"/>
  </w:num>
  <w:num w:numId="27" w16cid:durableId="881478959">
    <w:abstractNumId w:val="21"/>
  </w:num>
  <w:num w:numId="28" w16cid:durableId="186135916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57"/>
  <w:doNotHyphenateCaps/>
  <w:noPunctuationKerning/>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C83"/>
    <w:rsid w:val="000020DF"/>
    <w:rsid w:val="000053AD"/>
    <w:rsid w:val="00011D35"/>
    <w:rsid w:val="0001524D"/>
    <w:rsid w:val="00017E25"/>
    <w:rsid w:val="000428F8"/>
    <w:rsid w:val="000471AD"/>
    <w:rsid w:val="00054719"/>
    <w:rsid w:val="00056DDB"/>
    <w:rsid w:val="0006322B"/>
    <w:rsid w:val="00073DE9"/>
    <w:rsid w:val="00082CC5"/>
    <w:rsid w:val="00090457"/>
    <w:rsid w:val="00090E54"/>
    <w:rsid w:val="000918C4"/>
    <w:rsid w:val="000B4609"/>
    <w:rsid w:val="000C5D7E"/>
    <w:rsid w:val="000C6191"/>
    <w:rsid w:val="000E6A51"/>
    <w:rsid w:val="000F7A92"/>
    <w:rsid w:val="00107ADA"/>
    <w:rsid w:val="00111996"/>
    <w:rsid w:val="001157D0"/>
    <w:rsid w:val="001214CE"/>
    <w:rsid w:val="001229EB"/>
    <w:rsid w:val="00122CFB"/>
    <w:rsid w:val="0012657A"/>
    <w:rsid w:val="00127D7E"/>
    <w:rsid w:val="00133778"/>
    <w:rsid w:val="00143736"/>
    <w:rsid w:val="00143A6F"/>
    <w:rsid w:val="0015199F"/>
    <w:rsid w:val="001650FA"/>
    <w:rsid w:val="00165669"/>
    <w:rsid w:val="001708E7"/>
    <w:rsid w:val="00170CAD"/>
    <w:rsid w:val="0018140B"/>
    <w:rsid w:val="00186E47"/>
    <w:rsid w:val="00192FF1"/>
    <w:rsid w:val="00194858"/>
    <w:rsid w:val="00197431"/>
    <w:rsid w:val="001A114F"/>
    <w:rsid w:val="001B3DB2"/>
    <w:rsid w:val="001B3F37"/>
    <w:rsid w:val="001B5CBE"/>
    <w:rsid w:val="001C422E"/>
    <w:rsid w:val="001C4D8B"/>
    <w:rsid w:val="001F4D50"/>
    <w:rsid w:val="00200585"/>
    <w:rsid w:val="002018EE"/>
    <w:rsid w:val="0021101A"/>
    <w:rsid w:val="00212292"/>
    <w:rsid w:val="0021269D"/>
    <w:rsid w:val="00215A8B"/>
    <w:rsid w:val="002212C1"/>
    <w:rsid w:val="00222C52"/>
    <w:rsid w:val="00223159"/>
    <w:rsid w:val="002338AC"/>
    <w:rsid w:val="0024338C"/>
    <w:rsid w:val="00244CC2"/>
    <w:rsid w:val="00246CD7"/>
    <w:rsid w:val="002479C4"/>
    <w:rsid w:val="00252E7C"/>
    <w:rsid w:val="002613EE"/>
    <w:rsid w:val="0026471B"/>
    <w:rsid w:val="00264F33"/>
    <w:rsid w:val="00266AA7"/>
    <w:rsid w:val="00270385"/>
    <w:rsid w:val="0027547C"/>
    <w:rsid w:val="0027584F"/>
    <w:rsid w:val="00283757"/>
    <w:rsid w:val="0028512D"/>
    <w:rsid w:val="00290386"/>
    <w:rsid w:val="00290D7A"/>
    <w:rsid w:val="002A081C"/>
    <w:rsid w:val="002A2548"/>
    <w:rsid w:val="002A3C29"/>
    <w:rsid w:val="002A6D73"/>
    <w:rsid w:val="002B101B"/>
    <w:rsid w:val="002B6747"/>
    <w:rsid w:val="002C3235"/>
    <w:rsid w:val="002C3C39"/>
    <w:rsid w:val="002D0529"/>
    <w:rsid w:val="002D1B24"/>
    <w:rsid w:val="00304415"/>
    <w:rsid w:val="00332F3E"/>
    <w:rsid w:val="00356787"/>
    <w:rsid w:val="00357FCD"/>
    <w:rsid w:val="00360D6A"/>
    <w:rsid w:val="00364029"/>
    <w:rsid w:val="00364538"/>
    <w:rsid w:val="003664EA"/>
    <w:rsid w:val="0037682A"/>
    <w:rsid w:val="00382383"/>
    <w:rsid w:val="00383D84"/>
    <w:rsid w:val="003A25B7"/>
    <w:rsid w:val="003B18DC"/>
    <w:rsid w:val="003B43D6"/>
    <w:rsid w:val="003B4502"/>
    <w:rsid w:val="003B5ED2"/>
    <w:rsid w:val="003B5FEF"/>
    <w:rsid w:val="003B6575"/>
    <w:rsid w:val="003B669C"/>
    <w:rsid w:val="003C31AA"/>
    <w:rsid w:val="003D2FF3"/>
    <w:rsid w:val="003D5FF5"/>
    <w:rsid w:val="003E00F5"/>
    <w:rsid w:val="003E69F4"/>
    <w:rsid w:val="003F12CB"/>
    <w:rsid w:val="003F4728"/>
    <w:rsid w:val="003F5A9E"/>
    <w:rsid w:val="00410751"/>
    <w:rsid w:val="00415972"/>
    <w:rsid w:val="0042469E"/>
    <w:rsid w:val="00425CDA"/>
    <w:rsid w:val="00430F17"/>
    <w:rsid w:val="0043738E"/>
    <w:rsid w:val="00441D07"/>
    <w:rsid w:val="004436C7"/>
    <w:rsid w:val="00452C39"/>
    <w:rsid w:val="00453CD4"/>
    <w:rsid w:val="0046466A"/>
    <w:rsid w:val="004656F5"/>
    <w:rsid w:val="00472F1A"/>
    <w:rsid w:val="00487830"/>
    <w:rsid w:val="00493292"/>
    <w:rsid w:val="00496ABC"/>
    <w:rsid w:val="004A72FD"/>
    <w:rsid w:val="004C0002"/>
    <w:rsid w:val="004C1F4B"/>
    <w:rsid w:val="004C46A4"/>
    <w:rsid w:val="004D204E"/>
    <w:rsid w:val="004E22BC"/>
    <w:rsid w:val="004E30B7"/>
    <w:rsid w:val="004F259A"/>
    <w:rsid w:val="004F27F8"/>
    <w:rsid w:val="005052A0"/>
    <w:rsid w:val="00514228"/>
    <w:rsid w:val="00517F85"/>
    <w:rsid w:val="00544C7B"/>
    <w:rsid w:val="00544F8E"/>
    <w:rsid w:val="00550DD0"/>
    <w:rsid w:val="005568BE"/>
    <w:rsid w:val="00563B4E"/>
    <w:rsid w:val="00565902"/>
    <w:rsid w:val="00565DF3"/>
    <w:rsid w:val="005727EB"/>
    <w:rsid w:val="00582367"/>
    <w:rsid w:val="005867CC"/>
    <w:rsid w:val="005927C9"/>
    <w:rsid w:val="005A5BDB"/>
    <w:rsid w:val="005A6E14"/>
    <w:rsid w:val="005C048A"/>
    <w:rsid w:val="005C1FCF"/>
    <w:rsid w:val="005D0AE0"/>
    <w:rsid w:val="005E6251"/>
    <w:rsid w:val="005F66E2"/>
    <w:rsid w:val="00602FCC"/>
    <w:rsid w:val="00605746"/>
    <w:rsid w:val="00612632"/>
    <w:rsid w:val="00612F11"/>
    <w:rsid w:val="0061766E"/>
    <w:rsid w:val="0062020D"/>
    <w:rsid w:val="00625B13"/>
    <w:rsid w:val="00634B24"/>
    <w:rsid w:val="00635E28"/>
    <w:rsid w:val="00636090"/>
    <w:rsid w:val="006361FD"/>
    <w:rsid w:val="00636739"/>
    <w:rsid w:val="00643CED"/>
    <w:rsid w:val="00667178"/>
    <w:rsid w:val="0067484C"/>
    <w:rsid w:val="006754BF"/>
    <w:rsid w:val="00686F8B"/>
    <w:rsid w:val="00693213"/>
    <w:rsid w:val="00695125"/>
    <w:rsid w:val="0069659B"/>
    <w:rsid w:val="006A51FB"/>
    <w:rsid w:val="006A5742"/>
    <w:rsid w:val="006A7043"/>
    <w:rsid w:val="006A79E5"/>
    <w:rsid w:val="006B2841"/>
    <w:rsid w:val="006B4A57"/>
    <w:rsid w:val="006B52E9"/>
    <w:rsid w:val="006C31DB"/>
    <w:rsid w:val="006C50E4"/>
    <w:rsid w:val="006C7DE2"/>
    <w:rsid w:val="006D339F"/>
    <w:rsid w:val="006E58C8"/>
    <w:rsid w:val="006F07C6"/>
    <w:rsid w:val="006F09A9"/>
    <w:rsid w:val="006F63C6"/>
    <w:rsid w:val="006F70A9"/>
    <w:rsid w:val="00701654"/>
    <w:rsid w:val="00703C83"/>
    <w:rsid w:val="00704E44"/>
    <w:rsid w:val="0070781F"/>
    <w:rsid w:val="00707D10"/>
    <w:rsid w:val="00724197"/>
    <w:rsid w:val="0072656E"/>
    <w:rsid w:val="007425AF"/>
    <w:rsid w:val="00750DA7"/>
    <w:rsid w:val="00755FFE"/>
    <w:rsid w:val="00773BC1"/>
    <w:rsid w:val="0077632C"/>
    <w:rsid w:val="007802B0"/>
    <w:rsid w:val="00784706"/>
    <w:rsid w:val="007847D3"/>
    <w:rsid w:val="00787787"/>
    <w:rsid w:val="00791C7C"/>
    <w:rsid w:val="00793315"/>
    <w:rsid w:val="00794C53"/>
    <w:rsid w:val="007A492B"/>
    <w:rsid w:val="007A6B04"/>
    <w:rsid w:val="007C51E5"/>
    <w:rsid w:val="007C74F8"/>
    <w:rsid w:val="007D3862"/>
    <w:rsid w:val="007D4312"/>
    <w:rsid w:val="007D6A22"/>
    <w:rsid w:val="007E03F5"/>
    <w:rsid w:val="007E36E7"/>
    <w:rsid w:val="007F76DC"/>
    <w:rsid w:val="00803319"/>
    <w:rsid w:val="00832D87"/>
    <w:rsid w:val="008416D1"/>
    <w:rsid w:val="00842A5B"/>
    <w:rsid w:val="00844BC4"/>
    <w:rsid w:val="00845AF4"/>
    <w:rsid w:val="00864D76"/>
    <w:rsid w:val="008655B9"/>
    <w:rsid w:val="00870271"/>
    <w:rsid w:val="00875B18"/>
    <w:rsid w:val="0087683B"/>
    <w:rsid w:val="008769DF"/>
    <w:rsid w:val="00876C75"/>
    <w:rsid w:val="00881FF3"/>
    <w:rsid w:val="00891098"/>
    <w:rsid w:val="0089377D"/>
    <w:rsid w:val="008975D3"/>
    <w:rsid w:val="008A3397"/>
    <w:rsid w:val="008B6170"/>
    <w:rsid w:val="008C5679"/>
    <w:rsid w:val="008D15D9"/>
    <w:rsid w:val="008D1E49"/>
    <w:rsid w:val="008D74E2"/>
    <w:rsid w:val="008E6BBE"/>
    <w:rsid w:val="008E7E4B"/>
    <w:rsid w:val="008F26E8"/>
    <w:rsid w:val="008F7ECC"/>
    <w:rsid w:val="0093246B"/>
    <w:rsid w:val="00942138"/>
    <w:rsid w:val="00946892"/>
    <w:rsid w:val="009566A5"/>
    <w:rsid w:val="00965D99"/>
    <w:rsid w:val="009671F4"/>
    <w:rsid w:val="0097402F"/>
    <w:rsid w:val="00981DDB"/>
    <w:rsid w:val="00983A9A"/>
    <w:rsid w:val="00995EB6"/>
    <w:rsid w:val="00997972"/>
    <w:rsid w:val="009B41CF"/>
    <w:rsid w:val="009B729F"/>
    <w:rsid w:val="009C0420"/>
    <w:rsid w:val="009C4256"/>
    <w:rsid w:val="009E388B"/>
    <w:rsid w:val="00A00F00"/>
    <w:rsid w:val="00A05E6D"/>
    <w:rsid w:val="00A10BBC"/>
    <w:rsid w:val="00A17DEF"/>
    <w:rsid w:val="00A26549"/>
    <w:rsid w:val="00A32D19"/>
    <w:rsid w:val="00A345F3"/>
    <w:rsid w:val="00A35066"/>
    <w:rsid w:val="00A4244C"/>
    <w:rsid w:val="00A46509"/>
    <w:rsid w:val="00A512B5"/>
    <w:rsid w:val="00A55BB4"/>
    <w:rsid w:val="00A70A33"/>
    <w:rsid w:val="00A74EB1"/>
    <w:rsid w:val="00A77547"/>
    <w:rsid w:val="00A81AF9"/>
    <w:rsid w:val="00A8391D"/>
    <w:rsid w:val="00A86E23"/>
    <w:rsid w:val="00A9051C"/>
    <w:rsid w:val="00A92C9B"/>
    <w:rsid w:val="00A93021"/>
    <w:rsid w:val="00A94EFD"/>
    <w:rsid w:val="00A96025"/>
    <w:rsid w:val="00AA3784"/>
    <w:rsid w:val="00AB1AAE"/>
    <w:rsid w:val="00AB28DD"/>
    <w:rsid w:val="00AB6296"/>
    <w:rsid w:val="00AB6EC0"/>
    <w:rsid w:val="00AD2414"/>
    <w:rsid w:val="00AE00DC"/>
    <w:rsid w:val="00AF2592"/>
    <w:rsid w:val="00AF6826"/>
    <w:rsid w:val="00AF6E11"/>
    <w:rsid w:val="00AF7523"/>
    <w:rsid w:val="00B10348"/>
    <w:rsid w:val="00B127E7"/>
    <w:rsid w:val="00B30C4B"/>
    <w:rsid w:val="00B34594"/>
    <w:rsid w:val="00B4251C"/>
    <w:rsid w:val="00B42619"/>
    <w:rsid w:val="00B44925"/>
    <w:rsid w:val="00B523A0"/>
    <w:rsid w:val="00B550A9"/>
    <w:rsid w:val="00B66FF9"/>
    <w:rsid w:val="00B76738"/>
    <w:rsid w:val="00B81E2E"/>
    <w:rsid w:val="00B84E01"/>
    <w:rsid w:val="00B94017"/>
    <w:rsid w:val="00BA1C4C"/>
    <w:rsid w:val="00BA4BBD"/>
    <w:rsid w:val="00BB07AF"/>
    <w:rsid w:val="00BB1826"/>
    <w:rsid w:val="00BC1783"/>
    <w:rsid w:val="00BD4978"/>
    <w:rsid w:val="00BE33CE"/>
    <w:rsid w:val="00BE3638"/>
    <w:rsid w:val="00BE4F20"/>
    <w:rsid w:val="00BE53E6"/>
    <w:rsid w:val="00BF0479"/>
    <w:rsid w:val="00C0092A"/>
    <w:rsid w:val="00C05944"/>
    <w:rsid w:val="00C0771C"/>
    <w:rsid w:val="00C07D57"/>
    <w:rsid w:val="00C16178"/>
    <w:rsid w:val="00C22DB2"/>
    <w:rsid w:val="00C25A05"/>
    <w:rsid w:val="00C33EC5"/>
    <w:rsid w:val="00C41CDC"/>
    <w:rsid w:val="00C67BCE"/>
    <w:rsid w:val="00C720EB"/>
    <w:rsid w:val="00C76CE0"/>
    <w:rsid w:val="00C81564"/>
    <w:rsid w:val="00C8588C"/>
    <w:rsid w:val="00C87658"/>
    <w:rsid w:val="00CA300A"/>
    <w:rsid w:val="00CA4550"/>
    <w:rsid w:val="00CA7D03"/>
    <w:rsid w:val="00CB62B9"/>
    <w:rsid w:val="00CB66E3"/>
    <w:rsid w:val="00CB6D36"/>
    <w:rsid w:val="00CB7AA9"/>
    <w:rsid w:val="00CC2458"/>
    <w:rsid w:val="00CE0FB2"/>
    <w:rsid w:val="00CF4F0D"/>
    <w:rsid w:val="00D05C06"/>
    <w:rsid w:val="00D14432"/>
    <w:rsid w:val="00D1565D"/>
    <w:rsid w:val="00D232BE"/>
    <w:rsid w:val="00D239CF"/>
    <w:rsid w:val="00D34470"/>
    <w:rsid w:val="00D44C2E"/>
    <w:rsid w:val="00D50A1B"/>
    <w:rsid w:val="00D57CB2"/>
    <w:rsid w:val="00D63FD7"/>
    <w:rsid w:val="00D6611F"/>
    <w:rsid w:val="00D667B0"/>
    <w:rsid w:val="00D817C6"/>
    <w:rsid w:val="00D823AF"/>
    <w:rsid w:val="00D83EB8"/>
    <w:rsid w:val="00D83F01"/>
    <w:rsid w:val="00DA0A1D"/>
    <w:rsid w:val="00DA45A8"/>
    <w:rsid w:val="00DB1D99"/>
    <w:rsid w:val="00DD532B"/>
    <w:rsid w:val="00DE0646"/>
    <w:rsid w:val="00DE350D"/>
    <w:rsid w:val="00DF47F6"/>
    <w:rsid w:val="00DF6AFF"/>
    <w:rsid w:val="00DF7D4B"/>
    <w:rsid w:val="00E00427"/>
    <w:rsid w:val="00E05B0F"/>
    <w:rsid w:val="00E133CD"/>
    <w:rsid w:val="00E13A18"/>
    <w:rsid w:val="00E23CE7"/>
    <w:rsid w:val="00E30598"/>
    <w:rsid w:val="00E306F1"/>
    <w:rsid w:val="00E349A0"/>
    <w:rsid w:val="00E3648C"/>
    <w:rsid w:val="00E40A00"/>
    <w:rsid w:val="00E4587A"/>
    <w:rsid w:val="00E47D3C"/>
    <w:rsid w:val="00E50A66"/>
    <w:rsid w:val="00E52F0E"/>
    <w:rsid w:val="00E60A97"/>
    <w:rsid w:val="00E730ED"/>
    <w:rsid w:val="00E81540"/>
    <w:rsid w:val="00E8239B"/>
    <w:rsid w:val="00E870C9"/>
    <w:rsid w:val="00E93278"/>
    <w:rsid w:val="00E93CA0"/>
    <w:rsid w:val="00EA16AF"/>
    <w:rsid w:val="00EB1C44"/>
    <w:rsid w:val="00EB28DE"/>
    <w:rsid w:val="00EB6C8B"/>
    <w:rsid w:val="00EC6948"/>
    <w:rsid w:val="00EC69DA"/>
    <w:rsid w:val="00ED292E"/>
    <w:rsid w:val="00ED6230"/>
    <w:rsid w:val="00EE2A31"/>
    <w:rsid w:val="00F007A9"/>
    <w:rsid w:val="00F01095"/>
    <w:rsid w:val="00F02508"/>
    <w:rsid w:val="00F02C64"/>
    <w:rsid w:val="00F03A5F"/>
    <w:rsid w:val="00F05C6B"/>
    <w:rsid w:val="00F12ADF"/>
    <w:rsid w:val="00F15D2F"/>
    <w:rsid w:val="00F17D17"/>
    <w:rsid w:val="00F34FF8"/>
    <w:rsid w:val="00F3570C"/>
    <w:rsid w:val="00F371FB"/>
    <w:rsid w:val="00F5089F"/>
    <w:rsid w:val="00F50BB4"/>
    <w:rsid w:val="00F514BC"/>
    <w:rsid w:val="00F6151B"/>
    <w:rsid w:val="00F631CA"/>
    <w:rsid w:val="00F63D43"/>
    <w:rsid w:val="00F655CC"/>
    <w:rsid w:val="00F77AD5"/>
    <w:rsid w:val="00F80554"/>
    <w:rsid w:val="00F80DA9"/>
    <w:rsid w:val="00F81DED"/>
    <w:rsid w:val="00FA18F6"/>
    <w:rsid w:val="00FA728E"/>
    <w:rsid w:val="00FB0775"/>
    <w:rsid w:val="00FB1E29"/>
    <w:rsid w:val="00FC0611"/>
    <w:rsid w:val="00FC3EA2"/>
    <w:rsid w:val="00FD17A5"/>
    <w:rsid w:val="00FD200A"/>
    <w:rsid w:val="00FD3DBD"/>
    <w:rsid w:val="00FD7E52"/>
    <w:rsid w:val="00FE6948"/>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83FBC0F"/>
  <w15:docId w15:val="{E637E92D-B24E-4452-9939-564E7DD9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next w:val="Heading2"/>
    <w:qFormat/>
    <w:rsid w:val="00CB62B9"/>
    <w:pPr>
      <w:keepNext/>
      <w:numPr>
        <w:numId w:val="4"/>
      </w:numPr>
      <w:tabs>
        <w:tab w:val="clear" w:pos="4263"/>
        <w:tab w:val="num" w:pos="720"/>
        <w:tab w:val="num" w:pos="862"/>
      </w:tabs>
      <w:spacing w:before="320"/>
      <w:ind w:left="720"/>
      <w:outlineLvl w:val="0"/>
    </w:pPr>
    <w:rPr>
      <w:rFonts w:ascii="Lato" w:hAnsi="Lato" w:cs="Arial"/>
      <w:b/>
      <w:kern w:val="28"/>
    </w:rPr>
  </w:style>
  <w:style w:type="paragraph" w:styleId="Heading2">
    <w:name w:val="heading 2"/>
    <w:basedOn w:val="Normal"/>
    <w:qFormat/>
    <w:rsid w:val="00CB62B9"/>
    <w:pPr>
      <w:numPr>
        <w:ilvl w:val="1"/>
        <w:numId w:val="4"/>
      </w:numPr>
      <w:spacing w:before="280" w:after="120"/>
      <w:outlineLvl w:val="1"/>
    </w:pPr>
    <w:rPr>
      <w:rFonts w:ascii="Lato" w:hAnsi="Lato"/>
      <w:color w:val="000000"/>
    </w:rPr>
  </w:style>
  <w:style w:type="paragraph" w:styleId="Heading3">
    <w:name w:val="heading 3"/>
    <w:basedOn w:val="Normal"/>
    <w:link w:val="Heading3Char"/>
    <w:qFormat/>
    <w:rsid w:val="00CB62B9"/>
    <w:pPr>
      <w:numPr>
        <w:ilvl w:val="2"/>
        <w:numId w:val="4"/>
      </w:numPr>
      <w:spacing w:after="120"/>
      <w:outlineLvl w:val="2"/>
    </w:pPr>
    <w:rPr>
      <w:rFonts w:ascii="Lato" w:hAnsi="Lato"/>
    </w:rPr>
  </w:style>
  <w:style w:type="paragraph" w:styleId="Heading4">
    <w:name w:val="heading 4"/>
    <w:basedOn w:val="Normal"/>
    <w:qFormat/>
    <w:rsid w:val="00CB62B9"/>
    <w:pPr>
      <w:numPr>
        <w:ilvl w:val="3"/>
        <w:numId w:val="4"/>
      </w:numPr>
      <w:tabs>
        <w:tab w:val="left" w:pos="2261"/>
      </w:tabs>
      <w:spacing w:after="120"/>
      <w:outlineLvl w:val="3"/>
    </w:pPr>
    <w:rPr>
      <w:rFonts w:ascii="Lato" w:hAnsi="Lato"/>
    </w:r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082CC5"/>
    <w:pPr>
      <w:keepNext/>
      <w:spacing w:before="160" w:after="80"/>
      <w:outlineLvl w:val="5"/>
    </w:pPr>
    <w:rPr>
      <w:rFonts w:ascii="Arial" w:hAnsi="Arial"/>
      <w:b/>
      <w:szCs w:val="22"/>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link w:val="Heading8Char"/>
    <w:autoRedefine/>
    <w:qFormat/>
    <w:rsid w:val="00582367"/>
    <w:pPr>
      <w:keepNext/>
      <w:pageBreakBefore/>
      <w:pBdr>
        <w:bottom w:val="single" w:sz="4" w:space="1" w:color="auto"/>
      </w:pBdr>
      <w:spacing w:before="600" w:after="120"/>
      <w:jc w:val="left"/>
      <w:outlineLvl w:val="7"/>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link w:val="HeaderChar"/>
    <w:uiPriority w:val="99"/>
    <w:rsid w:val="00BB3774"/>
    <w:pPr>
      <w:tabs>
        <w:tab w:val="center" w:pos="4153"/>
        <w:tab w:val="right" w:pos="8306"/>
      </w:tabs>
      <w:spacing w:after="240"/>
    </w:p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1"/>
    <w:qFormat/>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383D84"/>
    <w:pPr>
      <w:tabs>
        <w:tab w:val="left" w:pos="709"/>
        <w:tab w:val="right" w:leader="dot" w:pos="7938"/>
      </w:tabs>
      <w:ind w:left="709" w:right="1219" w:hanging="709"/>
    </w:pPr>
    <w:rPr>
      <w:noProof/>
      <w:sz w:val="20"/>
    </w:rPr>
  </w:style>
  <w:style w:type="character" w:styleId="Hyperlink">
    <w:name w:val="Hyperlink"/>
    <w:uiPriority w:val="99"/>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rPr>
  </w:style>
  <w:style w:type="paragraph" w:customStyle="1" w:styleId="CoversheetTitle2">
    <w:name w:val="Coversheet Title2"/>
    <w:basedOn w:val="CoversheetTitle"/>
    <w:rsid w:val="00636739"/>
    <w:rPr>
      <w:rFonts w:ascii="Arial" w:hAnsi="Arial"/>
      <w:smallCaps w:val="0"/>
      <w:sz w:val="28"/>
    </w:rPr>
  </w:style>
  <w:style w:type="paragraph" w:customStyle="1" w:styleId="Headingreg">
    <w:name w:val="Heading reg"/>
    <w:basedOn w:val="Heading1"/>
    <w:next w:val="Normal"/>
    <w:rsid w:val="00BB3774"/>
    <w:pPr>
      <w:keepNext w:val="0"/>
      <w:spacing w:after="240"/>
    </w:pPr>
    <w:rPr>
      <w:b w:val="0"/>
      <w:smallCaps/>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paragraph" w:styleId="BalloonText">
    <w:name w:val="Balloon Text"/>
    <w:basedOn w:val="Normal"/>
    <w:link w:val="BalloonTextChar"/>
    <w:rsid w:val="00ED292E"/>
    <w:pPr>
      <w:spacing w:line="240" w:lineRule="auto"/>
    </w:pPr>
    <w:rPr>
      <w:rFonts w:ascii="Tahoma" w:hAnsi="Tahoma" w:cs="Tahoma"/>
      <w:sz w:val="16"/>
      <w:szCs w:val="16"/>
    </w:rPr>
  </w:style>
  <w:style w:type="character" w:customStyle="1" w:styleId="BalloonTextChar">
    <w:name w:val="Balloon Text Char"/>
    <w:link w:val="BalloonText"/>
    <w:rsid w:val="00ED292E"/>
    <w:rPr>
      <w:rFonts w:ascii="Tahoma" w:hAnsi="Tahoma" w:cs="Tahoma"/>
      <w:sz w:val="16"/>
      <w:szCs w:val="16"/>
      <w:lang w:eastAsia="en-US"/>
    </w:rPr>
  </w:style>
  <w:style w:type="character" w:styleId="Emphasis">
    <w:name w:val="Emphasis"/>
    <w:qFormat/>
    <w:rsid w:val="003E00F5"/>
    <w:rPr>
      <w:i/>
      <w:iCs/>
    </w:rPr>
  </w:style>
  <w:style w:type="paragraph" w:styleId="ListParagraph">
    <w:name w:val="List Paragraph"/>
    <w:basedOn w:val="Normal"/>
    <w:link w:val="ListParagraphChar"/>
    <w:uiPriority w:val="34"/>
    <w:qFormat/>
    <w:rsid w:val="00667178"/>
    <w:pPr>
      <w:spacing w:line="240" w:lineRule="auto"/>
      <w:ind w:left="720"/>
      <w:contextualSpacing/>
      <w:jc w:val="left"/>
    </w:pPr>
    <w:rPr>
      <w:sz w:val="24"/>
      <w:szCs w:val="24"/>
      <w:lang w:eastAsia="en-GB"/>
    </w:rPr>
  </w:style>
  <w:style w:type="table" w:styleId="TableGrid">
    <w:name w:val="Table Grid"/>
    <w:basedOn w:val="TableNormal"/>
    <w:uiPriority w:val="39"/>
    <w:rsid w:val="00F15D2F"/>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lign-right3">
    <w:name w:val="text-align-right3"/>
    <w:basedOn w:val="Normal"/>
    <w:rsid w:val="00D232BE"/>
    <w:pPr>
      <w:shd w:val="clear" w:color="auto" w:fill="FFFFFF"/>
      <w:spacing w:before="210" w:after="180" w:line="240" w:lineRule="auto"/>
      <w:jc w:val="right"/>
    </w:pPr>
    <w:rPr>
      <w:sz w:val="21"/>
      <w:szCs w:val="21"/>
      <w:lang w:eastAsia="en-GB"/>
    </w:rPr>
  </w:style>
  <w:style w:type="paragraph" w:customStyle="1" w:styleId="NormalWeb73">
    <w:name w:val="Normal (Web)73"/>
    <w:basedOn w:val="Normal"/>
    <w:rsid w:val="00D232BE"/>
    <w:pPr>
      <w:spacing w:before="100" w:beforeAutospacing="1" w:after="180" w:line="240" w:lineRule="auto"/>
      <w:jc w:val="left"/>
    </w:pPr>
    <w:rPr>
      <w:sz w:val="21"/>
      <w:szCs w:val="21"/>
      <w:lang w:eastAsia="en-GB"/>
    </w:rPr>
  </w:style>
  <w:style w:type="paragraph" w:customStyle="1" w:styleId="Heading29">
    <w:name w:val="Heading 29"/>
    <w:basedOn w:val="Normal"/>
    <w:rsid w:val="00D232BE"/>
    <w:pPr>
      <w:spacing w:before="100" w:beforeAutospacing="1" w:line="240" w:lineRule="auto"/>
      <w:jc w:val="left"/>
      <w:outlineLvl w:val="2"/>
    </w:pPr>
    <w:rPr>
      <w:rFonts w:ascii="Arial" w:hAnsi="Arial" w:cs="Arial"/>
      <w:color w:val="747474"/>
      <w:sz w:val="33"/>
      <w:szCs w:val="33"/>
      <w:lang w:eastAsia="en-GB"/>
    </w:rPr>
  </w:style>
  <w:style w:type="character" w:customStyle="1" w:styleId="FooterChar">
    <w:name w:val="Footer Char"/>
    <w:link w:val="Footer"/>
    <w:uiPriority w:val="99"/>
    <w:rsid w:val="00364029"/>
    <w:rPr>
      <w:sz w:val="22"/>
      <w:lang w:eastAsia="en-US"/>
    </w:rPr>
  </w:style>
  <w:style w:type="character" w:customStyle="1" w:styleId="HeaderChar">
    <w:name w:val="Header Char"/>
    <w:link w:val="Header"/>
    <w:uiPriority w:val="99"/>
    <w:rsid w:val="00107ADA"/>
    <w:rPr>
      <w:sz w:val="22"/>
      <w:lang w:eastAsia="en-US"/>
    </w:rPr>
  </w:style>
  <w:style w:type="paragraph" w:styleId="Revision">
    <w:name w:val="Revision"/>
    <w:hidden/>
    <w:uiPriority w:val="99"/>
    <w:semiHidden/>
    <w:rsid w:val="00C67BCE"/>
    <w:rPr>
      <w:sz w:val="22"/>
      <w:lang w:eastAsia="en-US"/>
    </w:rPr>
  </w:style>
  <w:style w:type="character" w:customStyle="1" w:styleId="CommentTextChar">
    <w:name w:val="Comment Text Char"/>
    <w:basedOn w:val="DefaultParagraphFont"/>
    <w:link w:val="CommentText"/>
    <w:rsid w:val="00357FCD"/>
    <w:rPr>
      <w:lang w:eastAsia="en-US"/>
    </w:rPr>
  </w:style>
  <w:style w:type="paragraph" w:styleId="NoSpacing">
    <w:name w:val="No Spacing"/>
    <w:uiPriority w:val="1"/>
    <w:qFormat/>
    <w:rsid w:val="0015199F"/>
    <w:rPr>
      <w:rFonts w:asciiTheme="minorHAnsi" w:eastAsiaTheme="minorHAnsi" w:hAnsiTheme="minorHAnsi" w:cstheme="minorBidi"/>
      <w:sz w:val="22"/>
      <w:szCs w:val="22"/>
      <w:lang w:eastAsia="en-US"/>
    </w:rPr>
  </w:style>
  <w:style w:type="paragraph" w:customStyle="1" w:styleId="Default">
    <w:name w:val="Default"/>
    <w:rsid w:val="00D239CF"/>
    <w:pPr>
      <w:autoSpaceDE w:val="0"/>
      <w:autoSpaceDN w:val="0"/>
      <w:adjustRightInd w:val="0"/>
    </w:pPr>
    <w:rPr>
      <w:rFonts w:ascii="Arial" w:eastAsiaTheme="minorHAnsi" w:hAnsi="Arial" w:cs="Arial"/>
      <w:color w:val="000000"/>
      <w:sz w:val="24"/>
      <w:szCs w:val="24"/>
      <w:lang w:eastAsia="en-US"/>
    </w:rPr>
  </w:style>
  <w:style w:type="paragraph" w:styleId="BodyText">
    <w:name w:val="Body Text"/>
    <w:basedOn w:val="Normal"/>
    <w:link w:val="BodyTextChar"/>
    <w:uiPriority w:val="1"/>
    <w:qFormat/>
    <w:rsid w:val="006A79E5"/>
    <w:pPr>
      <w:spacing w:line="240" w:lineRule="auto"/>
      <w:jc w:val="left"/>
    </w:pPr>
    <w:rPr>
      <w:rFonts w:ascii="Arial" w:hAnsi="Arial"/>
      <w:b/>
      <w:bCs/>
      <w:szCs w:val="24"/>
    </w:rPr>
  </w:style>
  <w:style w:type="character" w:customStyle="1" w:styleId="BodyTextChar">
    <w:name w:val="Body Text Char"/>
    <w:basedOn w:val="DefaultParagraphFont"/>
    <w:link w:val="BodyText"/>
    <w:semiHidden/>
    <w:rsid w:val="006A79E5"/>
    <w:rPr>
      <w:rFonts w:ascii="Arial" w:hAnsi="Arial"/>
      <w:b/>
      <w:bCs/>
      <w:sz w:val="22"/>
      <w:szCs w:val="24"/>
      <w:lang w:eastAsia="en-US"/>
    </w:rPr>
  </w:style>
  <w:style w:type="paragraph" w:styleId="NormalWeb">
    <w:name w:val="Normal (Web)"/>
    <w:basedOn w:val="Normal"/>
    <w:uiPriority w:val="99"/>
    <w:unhideWhenUsed/>
    <w:rsid w:val="006B2841"/>
    <w:pPr>
      <w:spacing w:before="100" w:beforeAutospacing="1" w:after="100" w:afterAutospacing="1" w:line="240" w:lineRule="auto"/>
      <w:jc w:val="left"/>
    </w:pPr>
    <w:rPr>
      <w:rFonts w:eastAsiaTheme="minorEastAsia"/>
      <w:sz w:val="24"/>
      <w:szCs w:val="24"/>
      <w:lang w:eastAsia="en-GB"/>
    </w:rPr>
  </w:style>
  <w:style w:type="character" w:styleId="CommentReference">
    <w:name w:val="annotation reference"/>
    <w:basedOn w:val="DefaultParagraphFont"/>
    <w:semiHidden/>
    <w:unhideWhenUsed/>
    <w:rsid w:val="00D57CB2"/>
    <w:rPr>
      <w:sz w:val="16"/>
      <w:szCs w:val="16"/>
    </w:rPr>
  </w:style>
  <w:style w:type="paragraph" w:styleId="CommentSubject">
    <w:name w:val="annotation subject"/>
    <w:basedOn w:val="CommentText"/>
    <w:next w:val="CommentText"/>
    <w:link w:val="CommentSubjectChar"/>
    <w:semiHidden/>
    <w:unhideWhenUsed/>
    <w:rsid w:val="00D57CB2"/>
    <w:pPr>
      <w:spacing w:line="240" w:lineRule="auto"/>
      <w:jc w:val="both"/>
    </w:pPr>
    <w:rPr>
      <w:b/>
      <w:bCs/>
    </w:rPr>
  </w:style>
  <w:style w:type="character" w:customStyle="1" w:styleId="CommentSubjectChar">
    <w:name w:val="Comment Subject Char"/>
    <w:basedOn w:val="CommentTextChar"/>
    <w:link w:val="CommentSubject"/>
    <w:semiHidden/>
    <w:rsid w:val="00D57CB2"/>
    <w:rPr>
      <w:b/>
      <w:bCs/>
      <w:lang w:eastAsia="en-US"/>
    </w:rPr>
  </w:style>
  <w:style w:type="paragraph" w:styleId="FootnoteText">
    <w:name w:val="footnote text"/>
    <w:basedOn w:val="Normal"/>
    <w:link w:val="FootnoteTextChar"/>
    <w:semiHidden/>
    <w:unhideWhenUsed/>
    <w:rsid w:val="00D57CB2"/>
    <w:pPr>
      <w:spacing w:line="240" w:lineRule="auto"/>
    </w:pPr>
    <w:rPr>
      <w:sz w:val="20"/>
    </w:rPr>
  </w:style>
  <w:style w:type="character" w:customStyle="1" w:styleId="FootnoteTextChar">
    <w:name w:val="Footnote Text Char"/>
    <w:basedOn w:val="DefaultParagraphFont"/>
    <w:link w:val="FootnoteText"/>
    <w:semiHidden/>
    <w:rsid w:val="00D57CB2"/>
    <w:rPr>
      <w:lang w:eastAsia="en-US"/>
    </w:rPr>
  </w:style>
  <w:style w:type="character" w:styleId="FootnoteReference">
    <w:name w:val="footnote reference"/>
    <w:basedOn w:val="DefaultParagraphFont"/>
    <w:semiHidden/>
    <w:unhideWhenUsed/>
    <w:rsid w:val="00D57CB2"/>
    <w:rPr>
      <w:vertAlign w:val="superscript"/>
    </w:rPr>
  </w:style>
  <w:style w:type="character" w:styleId="UnresolvedMention">
    <w:name w:val="Unresolved Mention"/>
    <w:basedOn w:val="DefaultParagraphFont"/>
    <w:uiPriority w:val="99"/>
    <w:semiHidden/>
    <w:unhideWhenUsed/>
    <w:rsid w:val="00FE6948"/>
    <w:rPr>
      <w:color w:val="605E5C"/>
      <w:shd w:val="clear" w:color="auto" w:fill="E1DFDD"/>
    </w:rPr>
  </w:style>
  <w:style w:type="paragraph" w:customStyle="1" w:styleId="4Bulletedcopyblue">
    <w:name w:val="4 Bulleted copy blue"/>
    <w:basedOn w:val="Normal"/>
    <w:qFormat/>
    <w:rsid w:val="00A00F00"/>
    <w:pPr>
      <w:numPr>
        <w:numId w:val="20"/>
      </w:numPr>
      <w:spacing w:after="120" w:line="240" w:lineRule="auto"/>
      <w:jc w:val="left"/>
    </w:pPr>
    <w:rPr>
      <w:rFonts w:ascii="Arial" w:eastAsia="MS Mincho" w:hAnsi="Arial" w:cs="Arial"/>
      <w:sz w:val="20"/>
      <w:lang w:val="en-US"/>
    </w:rPr>
  </w:style>
  <w:style w:type="paragraph" w:customStyle="1" w:styleId="TableParagraph">
    <w:name w:val="Table Paragraph"/>
    <w:basedOn w:val="Normal"/>
    <w:uiPriority w:val="1"/>
    <w:qFormat/>
    <w:rsid w:val="00CB62B9"/>
    <w:pPr>
      <w:widowControl w:val="0"/>
      <w:autoSpaceDE w:val="0"/>
      <w:autoSpaceDN w:val="0"/>
      <w:spacing w:line="253" w:lineRule="exact"/>
      <w:ind w:left="110"/>
      <w:jc w:val="left"/>
    </w:pPr>
    <w:rPr>
      <w:rFonts w:ascii="Trebuchet MS" w:eastAsia="Trebuchet MS" w:hAnsi="Trebuchet MS" w:cs="Trebuchet MS"/>
      <w:szCs w:val="22"/>
      <w:lang w:val="en-US"/>
    </w:rPr>
  </w:style>
  <w:style w:type="paragraph" w:customStyle="1" w:styleId="Subheadwithpointer">
    <w:name w:val="Subhead with pointer"/>
    <w:basedOn w:val="Normal"/>
    <w:next w:val="Normal"/>
    <w:rsid w:val="00B10348"/>
    <w:pPr>
      <w:numPr>
        <w:numId w:val="19"/>
      </w:numPr>
      <w:spacing w:before="120" w:after="120" w:line="240" w:lineRule="auto"/>
      <w:ind w:right="850"/>
      <w:jc w:val="left"/>
    </w:pPr>
    <w:rPr>
      <w:rFonts w:ascii="Arial" w:eastAsia="MS Mincho" w:hAnsi="Arial" w:cs="Arial"/>
      <w:b/>
      <w:bCs/>
      <w:color w:val="12263F"/>
      <w:sz w:val="32"/>
      <w:szCs w:val="32"/>
      <w:lang w:val="en-US"/>
    </w:rPr>
  </w:style>
  <w:style w:type="table" w:customStyle="1" w:styleId="TableGrid1">
    <w:name w:val="Table Grid1"/>
    <w:basedOn w:val="TableNormal"/>
    <w:next w:val="TableGrid"/>
    <w:uiPriority w:val="59"/>
    <w:rsid w:val="00E50A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1565D"/>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FC3EA2"/>
    <w:rPr>
      <w:color w:val="808080"/>
    </w:rPr>
  </w:style>
  <w:style w:type="character" w:customStyle="1" w:styleId="BulletsChar">
    <w:name w:val="Bullets Char"/>
    <w:basedOn w:val="DefaultParagraphFont"/>
    <w:link w:val="Bullets"/>
    <w:locked/>
    <w:rsid w:val="005C1FCF"/>
    <w:rPr>
      <w:rFonts w:ascii="Calibri" w:hAnsi="Calibri" w:cstheme="minorHAnsi"/>
      <w:color w:val="44474A"/>
    </w:rPr>
  </w:style>
  <w:style w:type="paragraph" w:customStyle="1" w:styleId="Bullets">
    <w:name w:val="Bullets"/>
    <w:basedOn w:val="ListParagraph"/>
    <w:link w:val="BulletsChar"/>
    <w:qFormat/>
    <w:rsid w:val="005C1FCF"/>
    <w:pPr>
      <w:spacing w:after="120" w:line="276" w:lineRule="auto"/>
      <w:ind w:left="1526" w:hanging="360"/>
      <w:contextualSpacing w:val="0"/>
      <w:jc w:val="both"/>
    </w:pPr>
    <w:rPr>
      <w:rFonts w:ascii="Calibri" w:hAnsi="Calibri" w:cstheme="minorHAnsi"/>
      <w:color w:val="44474A"/>
      <w:sz w:val="20"/>
      <w:szCs w:val="20"/>
    </w:rPr>
  </w:style>
  <w:style w:type="character" w:customStyle="1" w:styleId="SectionheadingChar">
    <w:name w:val="Section heading Char"/>
    <w:basedOn w:val="DefaultParagraphFont"/>
    <w:link w:val="Sectionheading"/>
    <w:locked/>
    <w:rsid w:val="005C1FCF"/>
    <w:rPr>
      <w:rFonts w:eastAsiaTheme="majorEastAsia" w:cstheme="minorHAnsi"/>
      <w:bCs/>
      <w:color w:val="1381BE"/>
      <w:sz w:val="24"/>
      <w:szCs w:val="26"/>
    </w:rPr>
  </w:style>
  <w:style w:type="paragraph" w:customStyle="1" w:styleId="Sectionheading">
    <w:name w:val="Section heading"/>
    <w:link w:val="SectionheadingChar"/>
    <w:qFormat/>
    <w:rsid w:val="005C1FCF"/>
    <w:pPr>
      <w:keepNext/>
      <w:keepLines/>
      <w:numPr>
        <w:numId w:val="21"/>
      </w:numPr>
      <w:spacing w:before="360" w:after="120" w:line="276" w:lineRule="auto"/>
      <w:outlineLvl w:val="1"/>
    </w:pPr>
    <w:rPr>
      <w:rFonts w:eastAsiaTheme="majorEastAsia" w:cstheme="minorHAnsi"/>
      <w:bCs/>
      <w:color w:val="1381BE"/>
      <w:sz w:val="24"/>
      <w:szCs w:val="26"/>
    </w:rPr>
  </w:style>
  <w:style w:type="character" w:customStyle="1" w:styleId="Section-Level2Char">
    <w:name w:val="Section - Level 2 Char"/>
    <w:basedOn w:val="DefaultParagraphFont"/>
    <w:link w:val="Section-Level2"/>
    <w:locked/>
    <w:rsid w:val="005C1FCF"/>
    <w:rPr>
      <w:rFonts w:ascii="Calibri" w:hAnsi="Calibri" w:cstheme="minorHAnsi"/>
      <w:color w:val="2F3033"/>
    </w:rPr>
  </w:style>
  <w:style w:type="paragraph" w:customStyle="1" w:styleId="Section-Level2">
    <w:name w:val="Section - Level 2"/>
    <w:basedOn w:val="Normal"/>
    <w:link w:val="Section-Level2Char"/>
    <w:qFormat/>
    <w:rsid w:val="005C1FCF"/>
    <w:pPr>
      <w:numPr>
        <w:ilvl w:val="1"/>
        <w:numId w:val="21"/>
      </w:numPr>
      <w:spacing w:after="200" w:line="276" w:lineRule="auto"/>
      <w:ind w:left="1168" w:hanging="601"/>
    </w:pPr>
    <w:rPr>
      <w:rFonts w:ascii="Calibri" w:hAnsi="Calibri" w:cstheme="minorHAnsi"/>
      <w:color w:val="2F3033"/>
      <w:sz w:val="20"/>
      <w:lang w:eastAsia="en-GB"/>
    </w:rPr>
  </w:style>
  <w:style w:type="paragraph" w:customStyle="1" w:styleId="Section-Level3">
    <w:name w:val="Section - Level 3"/>
    <w:basedOn w:val="Section-Level2"/>
    <w:qFormat/>
    <w:rsid w:val="005C1FCF"/>
    <w:pPr>
      <w:numPr>
        <w:ilvl w:val="2"/>
      </w:numPr>
      <w:tabs>
        <w:tab w:val="num" w:pos="360"/>
        <w:tab w:val="num" w:pos="1080"/>
      </w:tabs>
      <w:ind w:left="1276" w:hanging="720"/>
    </w:pPr>
  </w:style>
  <w:style w:type="character" w:customStyle="1" w:styleId="Heading3Char">
    <w:name w:val="Heading 3 Char"/>
    <w:basedOn w:val="DefaultParagraphFont"/>
    <w:link w:val="Heading3"/>
    <w:rsid w:val="001650FA"/>
    <w:rPr>
      <w:rFonts w:ascii="Lato" w:hAnsi="Lato"/>
      <w:sz w:val="22"/>
      <w:lang w:eastAsia="en-US"/>
    </w:rPr>
  </w:style>
  <w:style w:type="character" w:customStyle="1" w:styleId="ListParagraphChar">
    <w:name w:val="List Paragraph Char"/>
    <w:basedOn w:val="DefaultParagraphFont"/>
    <w:link w:val="ListParagraph"/>
    <w:uiPriority w:val="34"/>
    <w:locked/>
    <w:rsid w:val="001650FA"/>
    <w:rPr>
      <w:sz w:val="24"/>
      <w:szCs w:val="24"/>
    </w:rPr>
  </w:style>
  <w:style w:type="character" w:customStyle="1" w:styleId="NumberedChar">
    <w:name w:val="Numbered Char"/>
    <w:basedOn w:val="ListParagraphChar"/>
    <w:link w:val="Numbered"/>
    <w:locked/>
    <w:rsid w:val="001650FA"/>
    <w:rPr>
      <w:sz w:val="24"/>
      <w:szCs w:val="24"/>
    </w:rPr>
  </w:style>
  <w:style w:type="paragraph" w:customStyle="1" w:styleId="Numbered">
    <w:name w:val="Numbered"/>
    <w:basedOn w:val="ListParagraph"/>
    <w:link w:val="NumberedChar"/>
    <w:qFormat/>
    <w:rsid w:val="001650FA"/>
    <w:pPr>
      <w:numPr>
        <w:numId w:val="22"/>
      </w:numPr>
      <w:spacing w:after="120" w:line="276" w:lineRule="auto"/>
      <w:contextualSpacing w:val="0"/>
      <w:jc w:val="both"/>
    </w:pPr>
  </w:style>
  <w:style w:type="character" w:customStyle="1" w:styleId="HyperlinksChar">
    <w:name w:val="Hyperlinks Char"/>
    <w:basedOn w:val="DefaultParagraphFont"/>
    <w:link w:val="Hyperlinks"/>
    <w:locked/>
    <w:rsid w:val="001650FA"/>
    <w:rPr>
      <w:rFonts w:ascii="Calibri" w:hAnsi="Calibri" w:cstheme="minorHAnsi"/>
      <w:color w:val="FF4874"/>
    </w:rPr>
  </w:style>
  <w:style w:type="paragraph" w:customStyle="1" w:styleId="Hyperlinks">
    <w:name w:val="Hyperlinks"/>
    <w:basedOn w:val="Normal"/>
    <w:link w:val="HyperlinksChar"/>
    <w:qFormat/>
    <w:rsid w:val="001650FA"/>
    <w:pPr>
      <w:spacing w:after="200" w:line="276" w:lineRule="auto"/>
    </w:pPr>
    <w:rPr>
      <w:rFonts w:ascii="Calibri" w:hAnsi="Calibri" w:cstheme="minorHAnsi"/>
      <w:color w:val="FF4874"/>
      <w:sz w:val="20"/>
      <w:lang w:eastAsia="en-GB"/>
    </w:rPr>
  </w:style>
  <w:style w:type="character" w:customStyle="1" w:styleId="BracketsinsertwordingChar">
    <w:name w:val="Brackets/insert wording Char"/>
    <w:basedOn w:val="DefaultParagraphFont"/>
    <w:link w:val="Bracketsinsertwording"/>
    <w:locked/>
    <w:rsid w:val="001650FA"/>
    <w:rPr>
      <w:rFonts w:ascii="Calibri" w:hAnsi="Calibri" w:cstheme="minorHAnsi"/>
      <w:color w:val="FF4874"/>
    </w:rPr>
  </w:style>
  <w:style w:type="paragraph" w:customStyle="1" w:styleId="Bracketsinsertwording">
    <w:name w:val="Brackets/insert wording"/>
    <w:basedOn w:val="Section-Level2"/>
    <w:link w:val="BracketsinsertwordingChar"/>
    <w:qFormat/>
    <w:rsid w:val="001650FA"/>
    <w:pPr>
      <w:numPr>
        <w:ilvl w:val="0"/>
        <w:numId w:val="0"/>
      </w:numPr>
      <w:ind w:left="357"/>
    </w:pPr>
    <w:rPr>
      <w:color w:val="FF4874"/>
    </w:rPr>
  </w:style>
  <w:style w:type="character" w:customStyle="1" w:styleId="AlternativesecondarycolourChar">
    <w:name w:val="Alternative secondary colour Char"/>
    <w:basedOn w:val="DefaultParagraphFont"/>
    <w:link w:val="Alternativesecondarycolour"/>
    <w:locked/>
    <w:rsid w:val="001650FA"/>
    <w:rPr>
      <w:rFonts w:ascii="Calibri" w:hAnsi="Calibri" w:cstheme="minorHAnsi"/>
      <w:color w:val="3B597B"/>
    </w:rPr>
  </w:style>
  <w:style w:type="paragraph" w:customStyle="1" w:styleId="Alternativesecondarycolour">
    <w:name w:val="Alternative secondary colour"/>
    <w:basedOn w:val="Normal"/>
    <w:link w:val="AlternativesecondarycolourChar"/>
    <w:qFormat/>
    <w:rsid w:val="001650FA"/>
    <w:pPr>
      <w:spacing w:after="120" w:line="276" w:lineRule="auto"/>
    </w:pPr>
    <w:rPr>
      <w:rFonts w:ascii="Calibri" w:hAnsi="Calibri" w:cstheme="minorHAnsi"/>
      <w:color w:val="3B597B"/>
      <w:sz w:val="20"/>
      <w:lang w:eastAsia="en-GB"/>
    </w:rPr>
  </w:style>
  <w:style w:type="table" w:customStyle="1" w:styleId="TableGrid0">
    <w:name w:val="TableGrid"/>
    <w:rsid w:val="00200585"/>
    <w:rPr>
      <w:rFonts w:ascii="Calibri" w:hAnsi="Calibri"/>
      <w:sz w:val="22"/>
      <w:szCs w:val="22"/>
    </w:rPr>
    <w:tblPr>
      <w:tblCellMar>
        <w:top w:w="0" w:type="dxa"/>
        <w:left w:w="0" w:type="dxa"/>
        <w:bottom w:w="0" w:type="dxa"/>
        <w:right w:w="0" w:type="dxa"/>
      </w:tblCellMar>
    </w:tblPr>
  </w:style>
  <w:style w:type="character" w:customStyle="1" w:styleId="Heading8Char">
    <w:name w:val="Heading 8 Char"/>
    <w:basedOn w:val="DefaultParagraphFont"/>
    <w:link w:val="Heading8"/>
    <w:rsid w:val="00FA18F6"/>
    <w:rPr>
      <w:rFonts w:ascii="Arial" w:hAnsi="Arial" w:cs="Arial"/>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6212">
      <w:bodyDiv w:val="1"/>
      <w:marLeft w:val="0"/>
      <w:marRight w:val="0"/>
      <w:marTop w:val="0"/>
      <w:marBottom w:val="0"/>
      <w:divBdr>
        <w:top w:val="none" w:sz="0" w:space="0" w:color="auto"/>
        <w:left w:val="none" w:sz="0" w:space="0" w:color="auto"/>
        <w:bottom w:val="none" w:sz="0" w:space="0" w:color="auto"/>
        <w:right w:val="none" w:sz="0" w:space="0" w:color="auto"/>
      </w:divBdr>
    </w:div>
    <w:div w:id="342706003">
      <w:bodyDiv w:val="1"/>
      <w:marLeft w:val="0"/>
      <w:marRight w:val="0"/>
      <w:marTop w:val="0"/>
      <w:marBottom w:val="0"/>
      <w:divBdr>
        <w:top w:val="none" w:sz="0" w:space="0" w:color="auto"/>
        <w:left w:val="none" w:sz="0" w:space="0" w:color="auto"/>
        <w:bottom w:val="none" w:sz="0" w:space="0" w:color="auto"/>
        <w:right w:val="none" w:sz="0" w:space="0" w:color="auto"/>
      </w:divBdr>
    </w:div>
    <w:div w:id="935600484">
      <w:bodyDiv w:val="1"/>
      <w:marLeft w:val="0"/>
      <w:marRight w:val="0"/>
      <w:marTop w:val="0"/>
      <w:marBottom w:val="0"/>
      <w:divBdr>
        <w:top w:val="none" w:sz="0" w:space="0" w:color="auto"/>
        <w:left w:val="none" w:sz="0" w:space="0" w:color="auto"/>
        <w:bottom w:val="none" w:sz="0" w:space="0" w:color="auto"/>
        <w:right w:val="none" w:sz="0" w:space="0" w:color="auto"/>
      </w:divBdr>
    </w:div>
    <w:div w:id="1111168279">
      <w:bodyDiv w:val="1"/>
      <w:marLeft w:val="0"/>
      <w:marRight w:val="0"/>
      <w:marTop w:val="0"/>
      <w:marBottom w:val="0"/>
      <w:divBdr>
        <w:top w:val="none" w:sz="0" w:space="0" w:color="auto"/>
        <w:left w:val="none" w:sz="0" w:space="0" w:color="auto"/>
        <w:bottom w:val="none" w:sz="0" w:space="0" w:color="auto"/>
        <w:right w:val="none" w:sz="0" w:space="0" w:color="auto"/>
      </w:divBdr>
    </w:div>
    <w:div w:id="1143351275">
      <w:bodyDiv w:val="1"/>
      <w:marLeft w:val="0"/>
      <w:marRight w:val="0"/>
      <w:marTop w:val="0"/>
      <w:marBottom w:val="0"/>
      <w:divBdr>
        <w:top w:val="none" w:sz="0" w:space="0" w:color="auto"/>
        <w:left w:val="none" w:sz="0" w:space="0" w:color="auto"/>
        <w:bottom w:val="none" w:sz="0" w:space="0" w:color="auto"/>
        <w:right w:val="none" w:sz="0" w:space="0" w:color="auto"/>
      </w:divBdr>
    </w:div>
    <w:div w:id="1144732828">
      <w:bodyDiv w:val="1"/>
      <w:marLeft w:val="0"/>
      <w:marRight w:val="0"/>
      <w:marTop w:val="0"/>
      <w:marBottom w:val="0"/>
      <w:divBdr>
        <w:top w:val="none" w:sz="0" w:space="0" w:color="auto"/>
        <w:left w:val="none" w:sz="0" w:space="0" w:color="auto"/>
        <w:bottom w:val="none" w:sz="0" w:space="0" w:color="auto"/>
        <w:right w:val="none" w:sz="0" w:space="0" w:color="auto"/>
      </w:divBdr>
    </w:div>
    <w:div w:id="1201555334">
      <w:bodyDiv w:val="1"/>
      <w:marLeft w:val="0"/>
      <w:marRight w:val="0"/>
      <w:marTop w:val="0"/>
      <w:marBottom w:val="0"/>
      <w:divBdr>
        <w:top w:val="none" w:sz="0" w:space="0" w:color="auto"/>
        <w:left w:val="none" w:sz="0" w:space="0" w:color="auto"/>
        <w:bottom w:val="none" w:sz="0" w:space="0" w:color="auto"/>
        <w:right w:val="none" w:sz="0" w:space="0" w:color="auto"/>
      </w:divBdr>
    </w:div>
    <w:div w:id="1241796818">
      <w:bodyDiv w:val="1"/>
      <w:marLeft w:val="0"/>
      <w:marRight w:val="0"/>
      <w:marTop w:val="0"/>
      <w:marBottom w:val="0"/>
      <w:divBdr>
        <w:top w:val="none" w:sz="0" w:space="0" w:color="auto"/>
        <w:left w:val="none" w:sz="0" w:space="0" w:color="auto"/>
        <w:bottom w:val="none" w:sz="0" w:space="0" w:color="auto"/>
        <w:right w:val="none" w:sz="0" w:space="0" w:color="auto"/>
      </w:divBdr>
    </w:div>
    <w:div w:id="1681616403">
      <w:bodyDiv w:val="1"/>
      <w:marLeft w:val="0"/>
      <w:marRight w:val="0"/>
      <w:marTop w:val="0"/>
      <w:marBottom w:val="0"/>
      <w:divBdr>
        <w:top w:val="none" w:sz="0" w:space="0" w:color="auto"/>
        <w:left w:val="none" w:sz="0" w:space="0" w:color="auto"/>
        <w:bottom w:val="none" w:sz="0" w:space="0" w:color="auto"/>
        <w:right w:val="none" w:sz="0" w:space="0" w:color="auto"/>
      </w:divBdr>
    </w:div>
    <w:div w:id="1724403602">
      <w:bodyDiv w:val="1"/>
      <w:marLeft w:val="0"/>
      <w:marRight w:val="0"/>
      <w:marTop w:val="0"/>
      <w:marBottom w:val="0"/>
      <w:divBdr>
        <w:top w:val="none" w:sz="0" w:space="0" w:color="auto"/>
        <w:left w:val="none" w:sz="0" w:space="0" w:color="auto"/>
        <w:bottom w:val="none" w:sz="0" w:space="0" w:color="auto"/>
        <w:right w:val="none" w:sz="0" w:space="0" w:color="auto"/>
      </w:divBdr>
    </w:div>
    <w:div w:id="1945729769">
      <w:bodyDiv w:val="1"/>
      <w:marLeft w:val="0"/>
      <w:marRight w:val="0"/>
      <w:marTop w:val="0"/>
      <w:marBottom w:val="0"/>
      <w:divBdr>
        <w:top w:val="none" w:sz="0" w:space="0" w:color="auto"/>
        <w:left w:val="none" w:sz="0" w:space="0" w:color="auto"/>
        <w:bottom w:val="none" w:sz="0" w:space="0" w:color="auto"/>
        <w:right w:val="none" w:sz="0" w:space="0" w:color="auto"/>
      </w:divBdr>
    </w:div>
    <w:div w:id="214237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b8bbe8f-002f-46d4-ae65-52c5fe7718b4">
      <UserInfo>
        <DisplayName/>
        <AccountId xsi:nil="true"/>
        <AccountType/>
      </UserInfo>
    </SharedWithUsers>
    <Comments xmlns="68c4bf55-f11e-4f03-a621-1e4db0795850" xsi:nil="true"/>
    <DateReviewed xmlns="68c4bf55-f11e-4f03-a621-1e4db0795850" xsi:nil="true"/>
    <TaxCatchAll xmlns="cb8bbe8f-002f-46d4-ae65-52c5fe7718b4"/>
    <lcf76f155ced4ddcb4097134ff3c332f xmlns="68c4bf55-f11e-4f03-a621-1e4db0795850">
      <Terms xmlns="http://schemas.microsoft.com/office/infopath/2007/PartnerControls"/>
    </lcf76f155ced4ddcb4097134ff3c332f>
    <Date_x0020_of_x0020_Review xmlns="68c4bf55-f11e-4f03-a621-1e4db0795850">2027-08-31T23:00:00+00:00</Date_x0020_of_x0020_Review>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AADF384A7B7048B719BC4E95A03828" ma:contentTypeVersion="20" ma:contentTypeDescription="Create a new document." ma:contentTypeScope="" ma:versionID="e875cdfa366eb0a7fe41f4690b9d4cb2">
  <xsd:schema xmlns:xsd="http://www.w3.org/2001/XMLSchema" xmlns:xs="http://www.w3.org/2001/XMLSchema" xmlns:p="http://schemas.microsoft.com/office/2006/metadata/properties" xmlns:ns2="cb8bbe8f-002f-46d4-ae65-52c5fe7718b4" xmlns:ns3="68c4bf55-f11e-4f03-a621-1e4db0795850" targetNamespace="http://schemas.microsoft.com/office/2006/metadata/properties" ma:root="true" ma:fieldsID="2fe4fd12428748b05ee3c62520492f6f" ns2:_="" ns3:_="">
    <xsd:import namespace="cb8bbe8f-002f-46d4-ae65-52c5fe7718b4"/>
    <xsd:import namespace="68c4bf55-f11e-4f03-a621-1e4db079585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Date_x0020_of_x0020_Review"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lcf76f155ced4ddcb4097134ff3c332f" minOccurs="0"/>
                <xsd:element ref="ns2:TaxCatchAll" minOccurs="0"/>
                <xsd:element ref="ns3:DateReviewed" minOccurs="0"/>
                <xsd:element ref="ns3:Comment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8bbe8f-002f-46d4-ae65-52c5fe7718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ab6478e-808e-4c16-951c-6fe0c7804507}" ma:internalName="TaxCatchAll" ma:showField="CatchAllData" ma:web="cb8bbe8f-002f-46d4-ae65-52c5fe7718b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c4bf55-f11e-4f03-a621-1e4db07958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Date_x0020_of_x0020_Review" ma:index="14" nillable="true" ma:displayName="Date of Review" ma:description="Please enter the review date of the policy" ma:format="DateOnly" ma:internalName="Date_x0020_of_x0020_Review">
      <xsd:simpleType>
        <xsd:restriction base="dms:DateTim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DateReviewed" ma:index="24" nillable="true" ma:displayName="Date Completed" ma:format="DateOnly" ma:internalName="DateReviewed">
      <xsd:simpleType>
        <xsd:restriction base="dms:DateTime"/>
      </xsd:simpleType>
    </xsd:element>
    <xsd:element name="Comments" ma:index="25" nillable="true" ma:displayName="Comments" ma:format="Dropdown" ma:internalName="Comments">
      <xsd:simpleType>
        <xsd:restriction base="dms:Text">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E2E70-DFEC-43D8-A637-48152E78445D}">
  <ds:schemaRefs>
    <ds:schemaRef ds:uri="http://schemas.microsoft.com/sharepoint/v3/contenttype/forms"/>
  </ds:schemaRefs>
</ds:datastoreItem>
</file>

<file path=customXml/itemProps2.xml><?xml version="1.0" encoding="utf-8"?>
<ds:datastoreItem xmlns:ds="http://schemas.openxmlformats.org/officeDocument/2006/customXml" ds:itemID="{465971F8-008F-40A9-9C78-C39387801F47}">
  <ds:schemaRefs>
    <ds:schemaRef ds:uri="http://schemas.microsoft.com/office/2006/metadata/properties"/>
    <ds:schemaRef ds:uri="http://schemas.microsoft.com/office/infopath/2007/PartnerControls"/>
    <ds:schemaRef ds:uri="cb8bbe8f-002f-46d4-ae65-52c5fe7718b4"/>
    <ds:schemaRef ds:uri="68c4bf55-f11e-4f03-a621-1e4db0795850"/>
  </ds:schemaRefs>
</ds:datastoreItem>
</file>

<file path=customXml/itemProps3.xml><?xml version="1.0" encoding="utf-8"?>
<ds:datastoreItem xmlns:ds="http://schemas.openxmlformats.org/officeDocument/2006/customXml" ds:itemID="{285DB5F1-CB90-4DB3-AAE7-ED16DBC72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8bbe8f-002f-46d4-ae65-52c5fe7718b4"/>
    <ds:schemaRef ds:uri="68c4bf55-f11e-4f03-a621-1e4db07958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3E6FFB-ACBE-4454-9BF9-52EB1E850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SEND Policy</vt:lpstr>
    </vt:vector>
  </TitlesOfParts>
  <Company>Practical Law Company Ltd</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Intimate Care Protocol</dc:title>
  <dc:subject/>
  <dc:creator>Practical Law Company</dc:creator>
  <cp:keywords/>
  <dc:description/>
  <cp:lastModifiedBy>Jude MACDONALD</cp:lastModifiedBy>
  <cp:revision>8</cp:revision>
  <cp:lastPrinted>2023-08-31T15:44:00Z</cp:lastPrinted>
  <dcterms:created xsi:type="dcterms:W3CDTF">2023-11-16T14:40:00Z</dcterms:created>
  <dcterms:modified xsi:type="dcterms:W3CDTF">2023-11-16T14:44:00Z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382900</vt:r8>
  </property>
  <property fmtid="{D5CDD505-2E9C-101B-9397-08002B2CF9AE}" pid="3" name="_ExtendedDescription">
    <vt:lpwstr/>
  </property>
  <property fmtid="{D5CDD505-2E9C-101B-9397-08002B2CF9AE}" pid="4" name="TriggerFlowInfo">
    <vt:lpwstr/>
  </property>
  <property fmtid="{D5CDD505-2E9C-101B-9397-08002B2CF9AE}" pid="5" name="ComplianceAssetId">
    <vt:lpwstr/>
  </property>
  <property fmtid="{D5CDD505-2E9C-101B-9397-08002B2CF9AE}" pid="6" name="MediaServiceImageTags">
    <vt:lpwstr/>
  </property>
  <property fmtid="{D5CDD505-2E9C-101B-9397-08002B2CF9AE}" pid="7" name="ContentTypeId">
    <vt:lpwstr>0x0101007AAADF384A7B7048B719BC4E95A03828</vt:lpwstr>
  </property>
</Properties>
</file>